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6BF0F" w14:textId="77777777" w:rsidR="00BD53CE" w:rsidRDefault="00BD53CE">
      <w:pPr>
        <w:jc w:val="center"/>
        <w:rPr>
          <w:rFonts w:ascii="黑体" w:eastAsia="黑体" w:hAnsi="黑体" w:cs="黑体"/>
          <w:b/>
          <w:bCs/>
          <w:sz w:val="52"/>
          <w:szCs w:val="52"/>
        </w:rPr>
      </w:pPr>
    </w:p>
    <w:p w14:paraId="3AFCA5F3" w14:textId="77777777" w:rsidR="00BD53CE" w:rsidRDefault="00BD53CE">
      <w:pPr>
        <w:jc w:val="center"/>
        <w:rPr>
          <w:rFonts w:ascii="黑体" w:eastAsia="黑体" w:hAnsi="黑体" w:cs="黑体"/>
          <w:b/>
          <w:bCs/>
          <w:sz w:val="52"/>
          <w:szCs w:val="52"/>
        </w:rPr>
      </w:pPr>
    </w:p>
    <w:p w14:paraId="09772CBA" w14:textId="77777777" w:rsidR="00BD53CE" w:rsidRDefault="00BD53CE">
      <w:pPr>
        <w:jc w:val="center"/>
        <w:rPr>
          <w:rFonts w:ascii="黑体" w:eastAsia="黑体" w:hAnsi="黑体" w:cs="黑体"/>
          <w:b/>
          <w:bCs/>
          <w:sz w:val="52"/>
          <w:szCs w:val="52"/>
        </w:rPr>
      </w:pPr>
    </w:p>
    <w:p w14:paraId="3BFBA00E" w14:textId="77777777" w:rsidR="00BD53CE" w:rsidRDefault="004C0A87">
      <w:pPr>
        <w:jc w:val="center"/>
        <w:rPr>
          <w:rFonts w:ascii="黑体" w:eastAsia="黑体" w:hAnsi="黑体" w:cs="黑体"/>
          <w:b/>
          <w:bCs/>
          <w:sz w:val="52"/>
          <w:szCs w:val="52"/>
        </w:rPr>
      </w:pPr>
      <w:r>
        <w:rPr>
          <w:rFonts w:ascii="黑体" w:eastAsia="黑体" w:hAnsi="黑体" w:cs="黑体" w:hint="eastAsia"/>
          <w:b/>
          <w:bCs/>
          <w:sz w:val="52"/>
          <w:szCs w:val="52"/>
        </w:rPr>
        <w:t>山西体育职业学院党委理论中心组</w:t>
      </w:r>
    </w:p>
    <w:p w14:paraId="3F3813AD" w14:textId="77777777" w:rsidR="00BD53CE" w:rsidRDefault="004C0A87">
      <w:pPr>
        <w:jc w:val="center"/>
        <w:rPr>
          <w:rFonts w:ascii="黑体" w:eastAsia="黑体" w:hAnsi="黑体" w:cs="黑体"/>
          <w:b/>
          <w:bCs/>
          <w:sz w:val="52"/>
          <w:szCs w:val="52"/>
        </w:rPr>
      </w:pPr>
      <w:r>
        <w:rPr>
          <w:rFonts w:ascii="黑体" w:eastAsia="黑体" w:hAnsi="黑体" w:cs="黑体" w:hint="eastAsia"/>
          <w:b/>
          <w:bCs/>
          <w:sz w:val="52"/>
          <w:szCs w:val="52"/>
        </w:rPr>
        <w:t>学习资料</w:t>
      </w:r>
    </w:p>
    <w:p w14:paraId="65579E79" w14:textId="77777777" w:rsidR="00BD53CE" w:rsidRDefault="004C0A87">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次）</w:t>
      </w:r>
    </w:p>
    <w:p w14:paraId="6D6784DC" w14:textId="77777777" w:rsidR="00BD53CE" w:rsidRDefault="00BD53CE">
      <w:pPr>
        <w:jc w:val="center"/>
        <w:rPr>
          <w:rFonts w:ascii="楷体_GB2312" w:eastAsia="楷体_GB2312" w:hAnsi="楷体_GB2312" w:cs="楷体_GB2312"/>
          <w:b/>
          <w:bCs/>
          <w:sz w:val="32"/>
          <w:szCs w:val="32"/>
        </w:rPr>
      </w:pPr>
    </w:p>
    <w:p w14:paraId="3760E442" w14:textId="77777777" w:rsidR="00BD53CE" w:rsidRDefault="00BD53CE">
      <w:pPr>
        <w:jc w:val="center"/>
        <w:rPr>
          <w:rFonts w:ascii="楷体_GB2312" w:eastAsia="楷体_GB2312" w:hAnsi="楷体_GB2312" w:cs="楷体_GB2312"/>
          <w:b/>
          <w:bCs/>
          <w:sz w:val="32"/>
          <w:szCs w:val="32"/>
        </w:rPr>
      </w:pPr>
    </w:p>
    <w:p w14:paraId="1B218707" w14:textId="77777777" w:rsidR="00BD53CE" w:rsidRDefault="00BD53CE">
      <w:pPr>
        <w:jc w:val="center"/>
        <w:rPr>
          <w:rFonts w:ascii="楷体_GB2312" w:eastAsia="楷体_GB2312" w:hAnsi="楷体_GB2312" w:cs="楷体_GB2312"/>
          <w:b/>
          <w:bCs/>
          <w:sz w:val="32"/>
          <w:szCs w:val="32"/>
        </w:rPr>
      </w:pPr>
    </w:p>
    <w:p w14:paraId="7045E338" w14:textId="77777777" w:rsidR="00BD53CE" w:rsidRDefault="00BD53CE">
      <w:pPr>
        <w:jc w:val="center"/>
        <w:rPr>
          <w:rFonts w:ascii="楷体_GB2312" w:eastAsia="楷体_GB2312" w:hAnsi="楷体_GB2312" w:cs="楷体_GB2312"/>
          <w:b/>
          <w:bCs/>
          <w:sz w:val="32"/>
          <w:szCs w:val="32"/>
        </w:rPr>
      </w:pPr>
    </w:p>
    <w:p w14:paraId="442AC6B7" w14:textId="77777777" w:rsidR="00BD53CE" w:rsidRDefault="00BD53CE">
      <w:pPr>
        <w:jc w:val="center"/>
        <w:rPr>
          <w:rFonts w:ascii="楷体_GB2312" w:eastAsia="楷体_GB2312" w:hAnsi="楷体_GB2312" w:cs="楷体_GB2312"/>
          <w:b/>
          <w:bCs/>
          <w:sz w:val="32"/>
          <w:szCs w:val="32"/>
        </w:rPr>
      </w:pPr>
    </w:p>
    <w:p w14:paraId="38163F8F" w14:textId="77777777" w:rsidR="00BD53CE" w:rsidRDefault="00BD53CE">
      <w:pPr>
        <w:jc w:val="center"/>
        <w:rPr>
          <w:rFonts w:ascii="楷体_GB2312" w:eastAsia="楷体_GB2312" w:hAnsi="楷体_GB2312" w:cs="楷体_GB2312"/>
          <w:b/>
          <w:bCs/>
          <w:sz w:val="32"/>
          <w:szCs w:val="32"/>
        </w:rPr>
      </w:pPr>
    </w:p>
    <w:p w14:paraId="48912C10" w14:textId="77777777" w:rsidR="00BD53CE" w:rsidRDefault="00BD53CE">
      <w:pPr>
        <w:jc w:val="center"/>
        <w:rPr>
          <w:rFonts w:ascii="楷体_GB2312" w:eastAsia="楷体_GB2312" w:hAnsi="楷体_GB2312" w:cs="楷体_GB2312"/>
          <w:b/>
          <w:bCs/>
          <w:sz w:val="32"/>
          <w:szCs w:val="32"/>
        </w:rPr>
      </w:pPr>
    </w:p>
    <w:p w14:paraId="045436DC" w14:textId="77777777" w:rsidR="00BD53CE" w:rsidRDefault="00BD53CE">
      <w:pPr>
        <w:rPr>
          <w:rFonts w:ascii="楷体_GB2312" w:eastAsia="楷体_GB2312" w:hAnsi="楷体_GB2312" w:cs="楷体_GB2312"/>
          <w:b/>
          <w:bCs/>
          <w:sz w:val="32"/>
          <w:szCs w:val="32"/>
        </w:rPr>
      </w:pPr>
    </w:p>
    <w:p w14:paraId="2DC94F9E" w14:textId="77777777" w:rsidR="00BD53CE" w:rsidRDefault="00BD53CE">
      <w:pPr>
        <w:jc w:val="center"/>
        <w:rPr>
          <w:rFonts w:ascii="楷体_GB2312" w:eastAsia="楷体_GB2312" w:hAnsi="楷体_GB2312" w:cs="楷体_GB2312"/>
          <w:b/>
          <w:bCs/>
          <w:sz w:val="32"/>
          <w:szCs w:val="32"/>
        </w:rPr>
      </w:pPr>
    </w:p>
    <w:p w14:paraId="1F0034FF" w14:textId="77777777" w:rsidR="00BD53CE" w:rsidRDefault="004C0A87">
      <w:pPr>
        <w:jc w:val="center"/>
        <w:rPr>
          <w:rFonts w:ascii="楷体_GB2312" w:eastAsia="楷体_GB2312" w:hAnsi="楷体_GB2312" w:cs="楷体_GB2312"/>
          <w:b/>
          <w:bCs/>
          <w:sz w:val="32"/>
          <w:szCs w:val="32"/>
        </w:rPr>
        <w:sectPr w:rsidR="00BD53CE">
          <w:footerReference w:type="default" r:id="rId7"/>
          <w:pgSz w:w="11906" w:h="16838"/>
          <w:pgMar w:top="1440" w:right="1800" w:bottom="1440" w:left="1800" w:header="851" w:footer="992" w:gutter="0"/>
          <w:pgNumType w:fmt="numberInDash"/>
          <w:cols w:space="425"/>
          <w:docGrid w:type="lines" w:linePitch="312"/>
        </w:sectPr>
      </w:pPr>
      <w:r>
        <w:rPr>
          <w:rFonts w:ascii="楷体_GB2312" w:eastAsia="楷体_GB2312" w:hAnsi="楷体_GB2312" w:cs="楷体_GB2312" w:hint="eastAsia"/>
          <w:b/>
          <w:bCs/>
          <w:sz w:val="32"/>
          <w:szCs w:val="32"/>
        </w:rPr>
        <w:t>2019</w:t>
      </w:r>
      <w:r>
        <w:rPr>
          <w:rFonts w:ascii="楷体_GB2312" w:eastAsia="楷体_GB2312" w:hAnsi="楷体_GB2312" w:cs="楷体_GB2312" w:hint="eastAsia"/>
          <w:b/>
          <w:bCs/>
          <w:sz w:val="32"/>
          <w:szCs w:val="32"/>
        </w:rPr>
        <w:t>年</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月</w:t>
      </w:r>
      <w:r>
        <w:rPr>
          <w:rFonts w:ascii="楷体_GB2312" w:eastAsia="楷体_GB2312" w:hAnsi="楷体_GB2312" w:cs="楷体_GB2312" w:hint="eastAsia"/>
          <w:b/>
          <w:bCs/>
          <w:sz w:val="32"/>
          <w:szCs w:val="32"/>
        </w:rPr>
        <w:t>10</w:t>
      </w:r>
      <w:r>
        <w:rPr>
          <w:rFonts w:ascii="楷体_GB2312" w:eastAsia="楷体_GB2312" w:hAnsi="楷体_GB2312" w:cs="楷体_GB2312" w:hint="eastAsia"/>
          <w:b/>
          <w:bCs/>
          <w:sz w:val="32"/>
          <w:szCs w:val="32"/>
        </w:rPr>
        <w:t>日</w:t>
      </w:r>
    </w:p>
    <w:p w14:paraId="65FDD0E2" w14:textId="77777777" w:rsidR="00BD53CE" w:rsidRDefault="004C0A87">
      <w:pPr>
        <w:jc w:val="center"/>
        <w:rPr>
          <w:rFonts w:ascii="黑体" w:eastAsia="黑体" w:hAnsi="黑体"/>
          <w:b/>
          <w:color w:val="000000"/>
          <w:sz w:val="44"/>
          <w:szCs w:val="44"/>
        </w:rPr>
      </w:pPr>
      <w:r>
        <w:rPr>
          <w:rFonts w:ascii="黑体" w:eastAsia="黑体" w:hAnsi="黑体" w:hint="eastAsia"/>
          <w:b/>
          <w:color w:val="000000"/>
          <w:sz w:val="44"/>
          <w:szCs w:val="44"/>
        </w:rPr>
        <w:lastRenderedPageBreak/>
        <w:t>关于召开院党委理论学习中心组第一次</w:t>
      </w:r>
    </w:p>
    <w:p w14:paraId="55435B6C" w14:textId="77777777" w:rsidR="00BD53CE" w:rsidRDefault="004C0A87">
      <w:pPr>
        <w:jc w:val="center"/>
        <w:rPr>
          <w:rFonts w:ascii="黑体" w:eastAsia="黑体" w:hAnsi="黑体"/>
          <w:b/>
          <w:color w:val="000000"/>
          <w:sz w:val="44"/>
          <w:szCs w:val="44"/>
        </w:rPr>
      </w:pPr>
      <w:r>
        <w:rPr>
          <w:rFonts w:ascii="黑体" w:eastAsia="黑体" w:hAnsi="黑体" w:hint="eastAsia"/>
          <w:b/>
          <w:color w:val="000000"/>
          <w:sz w:val="44"/>
          <w:szCs w:val="44"/>
        </w:rPr>
        <w:t>（扩大）学习的通知</w:t>
      </w:r>
    </w:p>
    <w:p w14:paraId="1417189A" w14:textId="77777777" w:rsidR="00BD53CE" w:rsidRDefault="00BD53CE">
      <w:pPr>
        <w:spacing w:line="480" w:lineRule="exact"/>
        <w:ind w:firstLineChars="200" w:firstLine="640"/>
        <w:rPr>
          <w:rFonts w:ascii="仿宋_GB2312" w:eastAsia="仿宋_GB2312" w:hAnsi="仿宋_GB2312" w:cs="仿宋_GB2312"/>
          <w:bCs/>
          <w:color w:val="000000"/>
          <w:sz w:val="32"/>
          <w:szCs w:val="32"/>
        </w:rPr>
      </w:pPr>
    </w:p>
    <w:p w14:paraId="551781AB" w14:textId="77777777" w:rsidR="00BD53CE" w:rsidRDefault="00BD53CE">
      <w:pPr>
        <w:spacing w:line="480" w:lineRule="exact"/>
        <w:ind w:firstLineChars="200" w:firstLine="640"/>
        <w:rPr>
          <w:rFonts w:ascii="仿宋_GB2312" w:eastAsia="仿宋_GB2312" w:hAnsi="仿宋_GB2312" w:cs="仿宋_GB2312"/>
          <w:bCs/>
          <w:color w:val="000000"/>
          <w:sz w:val="32"/>
          <w:szCs w:val="32"/>
        </w:rPr>
      </w:pPr>
    </w:p>
    <w:p w14:paraId="01D66008" w14:textId="77777777" w:rsidR="00BD53CE" w:rsidRDefault="004C0A87" w:rsidP="006D66E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经院党委研究，决定召开</w:t>
      </w:r>
      <w:r>
        <w:rPr>
          <w:rFonts w:ascii="仿宋_GB2312" w:eastAsia="仿宋_GB2312" w:hAnsi="仿宋_GB2312" w:cs="仿宋_GB2312" w:hint="eastAsia"/>
          <w:bCs/>
          <w:color w:val="000000"/>
          <w:sz w:val="32"/>
          <w:szCs w:val="32"/>
        </w:rPr>
        <w:t>2019</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院党委理论学习中心组第一次（扩大）学习，现将具体事宜通知如下。</w:t>
      </w:r>
    </w:p>
    <w:p w14:paraId="182EBD65" w14:textId="77777777" w:rsidR="00BD53CE" w:rsidRDefault="004C0A87" w:rsidP="006D66E1">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一、时</w:t>
      </w:r>
      <w:r>
        <w:rPr>
          <w:rFonts w:ascii="黑体" w:eastAsia="黑体" w:hAnsi="黑体" w:cs="黑体" w:hint="eastAsia"/>
          <w:b/>
          <w:color w:val="000000"/>
          <w:sz w:val="32"/>
          <w:szCs w:val="32"/>
        </w:rPr>
        <w:t xml:space="preserve">   </w:t>
      </w:r>
      <w:r>
        <w:rPr>
          <w:rFonts w:ascii="黑体" w:eastAsia="黑体" w:hAnsi="黑体" w:cs="黑体" w:hint="eastAsia"/>
          <w:b/>
          <w:color w:val="000000"/>
          <w:sz w:val="32"/>
          <w:szCs w:val="32"/>
        </w:rPr>
        <w:t>间</w:t>
      </w:r>
    </w:p>
    <w:p w14:paraId="54247ECB" w14:textId="77777777" w:rsidR="00BD53CE" w:rsidRDefault="004C0A87" w:rsidP="006D66E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2019</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11</w:t>
      </w:r>
      <w:r>
        <w:rPr>
          <w:rFonts w:ascii="仿宋_GB2312" w:eastAsia="仿宋_GB2312" w:hAnsi="仿宋_GB2312" w:cs="仿宋_GB2312" w:hint="eastAsia"/>
          <w:bCs/>
          <w:color w:val="000000"/>
          <w:sz w:val="32"/>
          <w:szCs w:val="32"/>
        </w:rPr>
        <w:t>日（星期五）下午</w:t>
      </w:r>
      <w:r>
        <w:rPr>
          <w:rFonts w:ascii="仿宋_GB2312" w:eastAsia="仿宋_GB2312" w:hAnsi="仿宋_GB2312" w:cs="仿宋_GB2312" w:hint="eastAsia"/>
          <w:bCs/>
          <w:color w:val="000000"/>
          <w:sz w:val="32"/>
          <w:szCs w:val="32"/>
        </w:rPr>
        <w:t>3:00</w:t>
      </w:r>
    </w:p>
    <w:p w14:paraId="17211DF2" w14:textId="77777777" w:rsidR="00BD53CE" w:rsidRDefault="004C0A87" w:rsidP="006D66E1">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二、地</w:t>
      </w:r>
      <w:r>
        <w:rPr>
          <w:rFonts w:ascii="黑体" w:eastAsia="黑体" w:hAnsi="黑体" w:cs="黑体" w:hint="eastAsia"/>
          <w:b/>
          <w:color w:val="000000"/>
          <w:sz w:val="32"/>
          <w:szCs w:val="32"/>
        </w:rPr>
        <w:t xml:space="preserve">   </w:t>
      </w:r>
      <w:r>
        <w:rPr>
          <w:rFonts w:ascii="黑体" w:eastAsia="黑体" w:hAnsi="黑体" w:cs="黑体" w:hint="eastAsia"/>
          <w:b/>
          <w:color w:val="000000"/>
          <w:sz w:val="32"/>
          <w:szCs w:val="32"/>
        </w:rPr>
        <w:t>点</w:t>
      </w:r>
    </w:p>
    <w:p w14:paraId="6C868B7A" w14:textId="77777777" w:rsidR="00BD53CE" w:rsidRDefault="004C0A87" w:rsidP="006D66E1">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学院二楼中会议室</w:t>
      </w:r>
    </w:p>
    <w:p w14:paraId="00A1BADD" w14:textId="77777777" w:rsidR="00BD53CE" w:rsidRDefault="004C0A87" w:rsidP="006D66E1">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三、参加人员</w:t>
      </w:r>
    </w:p>
    <w:p w14:paraId="578A675B" w14:textId="77777777" w:rsidR="00BD53CE" w:rsidRDefault="004C0A87" w:rsidP="006D66E1">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院党委委员，中层正职（部门负责人）</w:t>
      </w:r>
    </w:p>
    <w:p w14:paraId="73ABFB4D" w14:textId="77777777" w:rsidR="00BD53CE" w:rsidRDefault="004C0A87" w:rsidP="006D66E1">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四、学习内容</w:t>
      </w:r>
    </w:p>
    <w:p w14:paraId="27D4BE32" w14:textId="77777777" w:rsidR="00BD53CE" w:rsidRDefault="004C0A87" w:rsidP="006D66E1">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（一）集中学习</w:t>
      </w:r>
    </w:p>
    <w:p w14:paraId="27915C82" w14:textId="77777777" w:rsidR="00BD53CE" w:rsidRDefault="004C0A87" w:rsidP="006D66E1">
      <w:pPr>
        <w:spacing w:line="600" w:lineRule="exact"/>
        <w:ind w:leftChars="304" w:left="1278" w:hangingChars="200" w:hanging="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1.</w:t>
      </w:r>
      <w:r>
        <w:rPr>
          <w:rFonts w:ascii="仿宋_GB2312" w:eastAsia="仿宋_GB2312" w:hAnsi="仿宋_GB2312" w:cs="仿宋_GB2312" w:hint="eastAsia"/>
          <w:bCs/>
          <w:color w:val="000000"/>
          <w:sz w:val="32"/>
          <w:szCs w:val="32"/>
          <w:lang w:bidi="ar"/>
        </w:rPr>
        <w:t>中共山西省委十一届七次全体会议精神</w:t>
      </w:r>
    </w:p>
    <w:p w14:paraId="0E96A0A0" w14:textId="77777777" w:rsidR="00BD53CE" w:rsidRDefault="004C0A87" w:rsidP="006D66E1">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2.2018</w:t>
      </w:r>
      <w:r>
        <w:rPr>
          <w:rFonts w:ascii="仿宋_GB2312" w:eastAsia="仿宋_GB2312" w:hAnsi="仿宋_GB2312" w:cs="仿宋_GB2312" w:hint="eastAsia"/>
          <w:bCs/>
          <w:color w:val="000000"/>
          <w:sz w:val="32"/>
          <w:szCs w:val="32"/>
          <w:lang w:bidi="ar"/>
        </w:rPr>
        <w:t>年山西省委经济工作会议精神</w:t>
      </w:r>
    </w:p>
    <w:p w14:paraId="439CD2D9" w14:textId="77777777" w:rsidR="00BD53CE" w:rsidRDefault="004C0A87" w:rsidP="006D66E1">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国务院安委办视频会议精神</w:t>
      </w:r>
    </w:p>
    <w:p w14:paraId="72519590" w14:textId="77777777" w:rsidR="00BD53CE" w:rsidRDefault="004C0A87" w:rsidP="006D66E1">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4.</w:t>
      </w:r>
      <w:r>
        <w:rPr>
          <w:rFonts w:ascii="仿宋_GB2312" w:eastAsia="仿宋_GB2312" w:hAnsi="仿宋_GB2312" w:cs="仿宋_GB2312" w:hint="eastAsia"/>
          <w:bCs/>
          <w:color w:val="000000"/>
          <w:sz w:val="32"/>
          <w:szCs w:val="32"/>
          <w:lang w:bidi="ar"/>
        </w:rPr>
        <w:t>山西省监察委员会主任任建华在省纪委监委委派驻机构年终工作汇报会上的讲话精神</w:t>
      </w:r>
    </w:p>
    <w:p w14:paraId="3EE3A122" w14:textId="77777777" w:rsidR="00BD53CE" w:rsidRDefault="004C0A87" w:rsidP="006D66E1">
      <w:pPr>
        <w:spacing w:line="600" w:lineRule="exact"/>
        <w:ind w:leftChars="304" w:left="1278" w:hangingChars="200" w:hanging="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5.2019</w:t>
      </w:r>
      <w:r>
        <w:rPr>
          <w:rFonts w:ascii="仿宋_GB2312" w:eastAsia="仿宋_GB2312" w:hAnsi="仿宋_GB2312" w:cs="仿宋_GB2312" w:hint="eastAsia"/>
          <w:bCs/>
          <w:color w:val="000000"/>
          <w:sz w:val="32"/>
          <w:szCs w:val="32"/>
          <w:lang w:bidi="ar"/>
        </w:rPr>
        <w:t>年全省体育局长会议精神</w:t>
      </w:r>
    </w:p>
    <w:p w14:paraId="3DA97DE1" w14:textId="77777777" w:rsidR="00BD53CE" w:rsidRDefault="004C0A87" w:rsidP="006D66E1">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（二）自学内容</w:t>
      </w:r>
    </w:p>
    <w:p w14:paraId="2A4EE320" w14:textId="77777777" w:rsidR="00BD53CE" w:rsidRDefault="004C0A87" w:rsidP="006D66E1">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《党章》《中国共产党纪律处分条例》《习近平治国谈治国理政》第一卷和第二卷，《习近平新时代中国特色社会</w:t>
      </w:r>
      <w:r>
        <w:rPr>
          <w:rFonts w:ascii="仿宋_GB2312" w:eastAsia="仿宋_GB2312" w:hAnsi="仿宋_GB2312" w:cs="仿宋_GB2312" w:hint="eastAsia"/>
          <w:bCs/>
          <w:color w:val="000000"/>
          <w:sz w:val="32"/>
          <w:szCs w:val="32"/>
          <w:lang w:bidi="ar"/>
        </w:rPr>
        <w:lastRenderedPageBreak/>
        <w:t>主义思想三十讲》《习近平总书记视察山西重要讲话精神》，习近平总书记视察广大、上海和中央全面深化改革委员会第五次会议上的重要讲话。</w:t>
      </w:r>
    </w:p>
    <w:p w14:paraId="2F6C19EB" w14:textId="77777777" w:rsidR="00BD53CE" w:rsidRDefault="004C0A87" w:rsidP="006D66E1">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五、相关要求</w:t>
      </w:r>
    </w:p>
    <w:p w14:paraId="612B174C" w14:textId="77777777" w:rsidR="00BD53CE" w:rsidRDefault="004C0A87" w:rsidP="006D66E1">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请参加学习的人员自</w:t>
      </w:r>
      <w:proofErr w:type="gramStart"/>
      <w:r>
        <w:rPr>
          <w:rFonts w:ascii="仿宋_GB2312" w:eastAsia="仿宋_GB2312" w:hAnsi="仿宋_GB2312" w:cs="仿宋_GB2312" w:hint="eastAsia"/>
          <w:bCs/>
          <w:color w:val="000000"/>
          <w:sz w:val="32"/>
          <w:szCs w:val="32"/>
          <w:lang w:bidi="ar"/>
        </w:rPr>
        <w:t>带学习</w:t>
      </w:r>
      <w:proofErr w:type="gramEnd"/>
      <w:r>
        <w:rPr>
          <w:rFonts w:ascii="仿宋_GB2312" w:eastAsia="仿宋_GB2312" w:hAnsi="仿宋_GB2312" w:cs="仿宋_GB2312" w:hint="eastAsia"/>
          <w:bCs/>
          <w:color w:val="000000"/>
          <w:sz w:val="32"/>
          <w:szCs w:val="32"/>
          <w:lang w:bidi="ar"/>
        </w:rPr>
        <w:t>资料并做好学习笔记。如有</w:t>
      </w:r>
      <w:proofErr w:type="gramStart"/>
      <w:r>
        <w:rPr>
          <w:rFonts w:ascii="仿宋_GB2312" w:eastAsia="仿宋_GB2312" w:hAnsi="仿宋_GB2312" w:cs="仿宋_GB2312" w:hint="eastAsia"/>
          <w:bCs/>
          <w:color w:val="000000"/>
          <w:sz w:val="32"/>
          <w:szCs w:val="32"/>
          <w:lang w:bidi="ar"/>
        </w:rPr>
        <w:t>请假请履行</w:t>
      </w:r>
      <w:proofErr w:type="gramEnd"/>
      <w:r>
        <w:rPr>
          <w:rFonts w:ascii="仿宋_GB2312" w:eastAsia="仿宋_GB2312" w:hAnsi="仿宋_GB2312" w:cs="仿宋_GB2312" w:hint="eastAsia"/>
          <w:bCs/>
          <w:color w:val="000000"/>
          <w:sz w:val="32"/>
          <w:szCs w:val="32"/>
          <w:lang w:bidi="ar"/>
        </w:rPr>
        <w:t>相关手续，并报院党委办公室备查。</w:t>
      </w:r>
    </w:p>
    <w:p w14:paraId="4D29B106" w14:textId="77777777" w:rsidR="00BD53CE" w:rsidRDefault="004C0A87">
      <w:pPr>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 xml:space="preserve">         </w:t>
      </w:r>
    </w:p>
    <w:p w14:paraId="53791B08" w14:textId="77777777" w:rsidR="00BD53CE" w:rsidRDefault="00BD53CE">
      <w:pPr>
        <w:ind w:firstLineChars="1700" w:firstLine="5440"/>
        <w:rPr>
          <w:rFonts w:ascii="仿宋_GB2312" w:eastAsia="仿宋_GB2312" w:hAnsi="仿宋_GB2312" w:cs="仿宋_GB2312"/>
          <w:bCs/>
          <w:color w:val="000000"/>
          <w:sz w:val="32"/>
          <w:szCs w:val="32"/>
          <w:lang w:bidi="ar"/>
        </w:rPr>
      </w:pPr>
    </w:p>
    <w:p w14:paraId="680ED24D" w14:textId="77777777" w:rsidR="00BD53CE" w:rsidRDefault="00BD53CE">
      <w:pPr>
        <w:ind w:firstLineChars="1700" w:firstLine="5440"/>
        <w:rPr>
          <w:rFonts w:ascii="仿宋_GB2312" w:eastAsia="仿宋_GB2312" w:hAnsi="仿宋_GB2312" w:cs="仿宋_GB2312"/>
          <w:bCs/>
          <w:color w:val="000000"/>
          <w:sz w:val="32"/>
          <w:szCs w:val="32"/>
          <w:lang w:bidi="ar"/>
        </w:rPr>
      </w:pPr>
    </w:p>
    <w:p w14:paraId="1BA6D05B" w14:textId="77777777" w:rsidR="00BD53CE" w:rsidRDefault="00BD53CE">
      <w:pPr>
        <w:ind w:firstLineChars="1700" w:firstLine="5440"/>
        <w:rPr>
          <w:rFonts w:ascii="仿宋_GB2312" w:eastAsia="仿宋_GB2312" w:hAnsi="仿宋_GB2312" w:cs="仿宋_GB2312"/>
          <w:bCs/>
          <w:color w:val="000000"/>
          <w:sz w:val="32"/>
          <w:szCs w:val="32"/>
          <w:lang w:bidi="ar"/>
        </w:rPr>
      </w:pPr>
    </w:p>
    <w:p w14:paraId="6993FA9D" w14:textId="77777777" w:rsidR="00BD53CE" w:rsidRDefault="00BD53CE">
      <w:pPr>
        <w:ind w:firstLineChars="1700" w:firstLine="5440"/>
        <w:rPr>
          <w:rFonts w:ascii="仿宋_GB2312" w:eastAsia="仿宋_GB2312" w:hAnsi="仿宋_GB2312" w:cs="仿宋_GB2312"/>
          <w:bCs/>
          <w:color w:val="000000"/>
          <w:sz w:val="32"/>
          <w:szCs w:val="32"/>
          <w:lang w:bidi="ar"/>
        </w:rPr>
      </w:pPr>
    </w:p>
    <w:p w14:paraId="6D0244C8" w14:textId="77777777" w:rsidR="00BD53CE" w:rsidRDefault="00BD53CE">
      <w:pPr>
        <w:ind w:firstLineChars="1700" w:firstLine="5440"/>
        <w:rPr>
          <w:rFonts w:ascii="仿宋_GB2312" w:eastAsia="仿宋_GB2312" w:hAnsi="仿宋_GB2312" w:cs="仿宋_GB2312"/>
          <w:bCs/>
          <w:color w:val="000000"/>
          <w:sz w:val="32"/>
          <w:szCs w:val="32"/>
          <w:lang w:bidi="ar"/>
        </w:rPr>
      </w:pPr>
    </w:p>
    <w:p w14:paraId="0B158E24" w14:textId="77777777" w:rsidR="00BD53CE" w:rsidRDefault="004C0A87">
      <w:pPr>
        <w:ind w:firstLineChars="1300" w:firstLine="416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党委办公室</w:t>
      </w:r>
    </w:p>
    <w:p w14:paraId="54FABAB1" w14:textId="77777777" w:rsidR="00BD53CE" w:rsidRDefault="004C0A87">
      <w:pPr>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 xml:space="preserve">                    2019</w:t>
      </w:r>
      <w:r>
        <w:rPr>
          <w:rFonts w:ascii="仿宋_GB2312" w:eastAsia="仿宋_GB2312" w:hAnsi="仿宋_GB2312" w:cs="仿宋_GB2312" w:hint="eastAsia"/>
          <w:bCs/>
          <w:color w:val="000000"/>
          <w:sz w:val="32"/>
          <w:szCs w:val="32"/>
          <w:lang w:bidi="ar"/>
        </w:rPr>
        <w:t>年</w:t>
      </w:r>
      <w:r>
        <w:rPr>
          <w:rFonts w:ascii="仿宋_GB2312" w:eastAsia="仿宋_GB2312" w:hAnsi="仿宋_GB2312" w:cs="仿宋_GB2312" w:hint="eastAsia"/>
          <w:bCs/>
          <w:color w:val="000000"/>
          <w:sz w:val="32"/>
          <w:szCs w:val="32"/>
          <w:lang w:bidi="ar"/>
        </w:rPr>
        <w:t>1</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10</w:t>
      </w:r>
      <w:r>
        <w:rPr>
          <w:rFonts w:ascii="仿宋_GB2312" w:eastAsia="仿宋_GB2312" w:hAnsi="仿宋_GB2312" w:cs="仿宋_GB2312" w:hint="eastAsia"/>
          <w:bCs/>
          <w:color w:val="000000"/>
          <w:sz w:val="32"/>
          <w:szCs w:val="32"/>
          <w:lang w:bidi="ar"/>
        </w:rPr>
        <w:t>日</w:t>
      </w:r>
    </w:p>
    <w:p w14:paraId="31D8FA4F" w14:textId="77777777" w:rsidR="00BD53CE" w:rsidRDefault="00BD53CE">
      <w:pPr>
        <w:rPr>
          <w:rFonts w:ascii="黑体" w:eastAsia="黑体" w:hAnsi="黑体"/>
          <w:b/>
          <w:color w:val="000000"/>
          <w:sz w:val="44"/>
          <w:szCs w:val="44"/>
        </w:rPr>
      </w:pPr>
    </w:p>
    <w:p w14:paraId="6C0772A7" w14:textId="77777777" w:rsidR="00BD53CE" w:rsidRDefault="00BD53CE">
      <w:pPr>
        <w:jc w:val="center"/>
        <w:rPr>
          <w:rFonts w:ascii="黑体" w:eastAsia="黑体" w:hAnsi="黑体"/>
          <w:b/>
          <w:color w:val="000000"/>
          <w:sz w:val="44"/>
          <w:szCs w:val="44"/>
        </w:rPr>
      </w:pPr>
    </w:p>
    <w:p w14:paraId="74C65538" w14:textId="77777777" w:rsidR="00BD53CE" w:rsidRDefault="00BD53CE">
      <w:pPr>
        <w:jc w:val="center"/>
        <w:rPr>
          <w:rFonts w:ascii="黑体" w:eastAsia="黑体" w:hAnsi="黑体"/>
          <w:b/>
          <w:color w:val="000000"/>
          <w:sz w:val="44"/>
          <w:szCs w:val="44"/>
        </w:rPr>
      </w:pPr>
    </w:p>
    <w:p w14:paraId="77C03C8D" w14:textId="77777777" w:rsidR="00BD53CE" w:rsidRDefault="00BD53CE">
      <w:pPr>
        <w:jc w:val="center"/>
        <w:rPr>
          <w:rFonts w:ascii="黑体" w:eastAsia="黑体" w:hAnsi="黑体"/>
          <w:b/>
          <w:color w:val="000000"/>
          <w:sz w:val="44"/>
          <w:szCs w:val="44"/>
        </w:rPr>
      </w:pPr>
    </w:p>
    <w:p w14:paraId="24DFED21" w14:textId="77777777" w:rsidR="00BD53CE" w:rsidRDefault="00BD53CE">
      <w:pPr>
        <w:jc w:val="center"/>
        <w:rPr>
          <w:rFonts w:ascii="黑体" w:eastAsia="黑体" w:hAnsi="黑体"/>
          <w:b/>
          <w:color w:val="000000"/>
          <w:sz w:val="44"/>
          <w:szCs w:val="44"/>
        </w:rPr>
      </w:pPr>
    </w:p>
    <w:p w14:paraId="3D98C0DD" w14:textId="77777777" w:rsidR="00BD53CE" w:rsidRDefault="00BD53CE">
      <w:pPr>
        <w:jc w:val="center"/>
        <w:rPr>
          <w:rFonts w:ascii="黑体" w:eastAsia="黑体" w:hAnsi="黑体"/>
          <w:b/>
          <w:color w:val="000000"/>
          <w:sz w:val="44"/>
          <w:szCs w:val="44"/>
        </w:rPr>
      </w:pPr>
    </w:p>
    <w:p w14:paraId="282BA8C4" w14:textId="77777777" w:rsidR="00BD53CE" w:rsidRDefault="00BD53CE">
      <w:pPr>
        <w:jc w:val="center"/>
        <w:rPr>
          <w:rFonts w:ascii="黑体" w:eastAsia="黑体" w:hAnsi="黑体"/>
          <w:b/>
          <w:color w:val="000000"/>
          <w:sz w:val="44"/>
          <w:szCs w:val="44"/>
        </w:rPr>
      </w:pPr>
    </w:p>
    <w:p w14:paraId="2DF62FCF" w14:textId="77777777" w:rsidR="00BD53CE" w:rsidRDefault="004C0A87">
      <w:pPr>
        <w:jc w:val="center"/>
        <w:rPr>
          <w:rFonts w:ascii="黑体" w:eastAsia="黑体" w:hAnsi="黑体"/>
          <w:b/>
          <w:color w:val="000000"/>
          <w:sz w:val="44"/>
          <w:szCs w:val="44"/>
        </w:rPr>
      </w:pPr>
      <w:r>
        <w:rPr>
          <w:rFonts w:ascii="黑体" w:eastAsia="黑体" w:hAnsi="黑体" w:hint="eastAsia"/>
          <w:b/>
          <w:color w:val="000000"/>
          <w:sz w:val="44"/>
          <w:szCs w:val="44"/>
        </w:rPr>
        <w:t>议</w:t>
      </w:r>
      <w:r>
        <w:rPr>
          <w:rFonts w:ascii="黑体" w:eastAsia="黑体" w:hAnsi="黑体" w:hint="eastAsia"/>
          <w:b/>
          <w:color w:val="000000"/>
          <w:sz w:val="44"/>
          <w:szCs w:val="44"/>
        </w:rPr>
        <w:t xml:space="preserve">   </w:t>
      </w:r>
      <w:r>
        <w:rPr>
          <w:rFonts w:ascii="黑体" w:eastAsia="黑体" w:hAnsi="黑体" w:hint="eastAsia"/>
          <w:b/>
          <w:color w:val="000000"/>
          <w:sz w:val="44"/>
          <w:szCs w:val="44"/>
        </w:rPr>
        <w:t>程</w:t>
      </w:r>
    </w:p>
    <w:p w14:paraId="5894F269" w14:textId="77777777" w:rsidR="00BD53CE" w:rsidRDefault="00BD53CE">
      <w:pPr>
        <w:jc w:val="center"/>
        <w:rPr>
          <w:rFonts w:ascii="黑体" w:eastAsia="黑体" w:hAnsi="黑体"/>
          <w:b/>
          <w:color w:val="000000"/>
          <w:sz w:val="44"/>
          <w:szCs w:val="44"/>
        </w:rPr>
      </w:pPr>
    </w:p>
    <w:p w14:paraId="65249AA8" w14:textId="77777777" w:rsidR="00BD53CE" w:rsidRDefault="004C0A87">
      <w:pPr>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时</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间：</w:t>
      </w:r>
      <w:r>
        <w:rPr>
          <w:rFonts w:ascii="仿宋_GB2312" w:eastAsia="仿宋_GB2312" w:hAnsi="仿宋_GB2312" w:cs="仿宋_GB2312" w:hint="eastAsia"/>
          <w:bCs/>
          <w:color w:val="000000"/>
          <w:sz w:val="32"/>
          <w:szCs w:val="32"/>
          <w:lang w:bidi="ar"/>
        </w:rPr>
        <w:t>2019</w:t>
      </w:r>
      <w:r>
        <w:rPr>
          <w:rFonts w:ascii="仿宋_GB2312" w:eastAsia="仿宋_GB2312" w:hAnsi="仿宋_GB2312" w:cs="仿宋_GB2312" w:hint="eastAsia"/>
          <w:bCs/>
          <w:color w:val="000000"/>
          <w:sz w:val="32"/>
          <w:szCs w:val="32"/>
          <w:lang w:bidi="ar"/>
        </w:rPr>
        <w:t>年</w:t>
      </w:r>
      <w:r>
        <w:rPr>
          <w:rFonts w:ascii="仿宋_GB2312" w:eastAsia="仿宋_GB2312" w:hAnsi="仿宋_GB2312" w:cs="仿宋_GB2312" w:hint="eastAsia"/>
          <w:bCs/>
          <w:color w:val="000000"/>
          <w:sz w:val="32"/>
          <w:szCs w:val="32"/>
          <w:lang w:bidi="ar"/>
        </w:rPr>
        <w:t>1</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11</w:t>
      </w:r>
      <w:r>
        <w:rPr>
          <w:rFonts w:ascii="仿宋_GB2312" w:eastAsia="仿宋_GB2312" w:hAnsi="仿宋_GB2312" w:cs="仿宋_GB2312" w:hint="eastAsia"/>
          <w:bCs/>
          <w:color w:val="000000"/>
          <w:sz w:val="32"/>
          <w:szCs w:val="32"/>
          <w:lang w:bidi="ar"/>
        </w:rPr>
        <w:t>日（星期五）下午</w:t>
      </w:r>
      <w:r>
        <w:rPr>
          <w:rFonts w:ascii="仿宋_GB2312" w:eastAsia="仿宋_GB2312" w:hAnsi="仿宋_GB2312" w:cs="仿宋_GB2312" w:hint="eastAsia"/>
          <w:bCs/>
          <w:color w:val="000000"/>
          <w:sz w:val="32"/>
          <w:szCs w:val="32"/>
          <w:lang w:bidi="ar"/>
        </w:rPr>
        <w:t>3:00</w:t>
      </w:r>
    </w:p>
    <w:p w14:paraId="484E0A2E" w14:textId="77777777" w:rsidR="00BD53CE" w:rsidRDefault="004C0A87">
      <w:pPr>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地</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点</w:t>
      </w:r>
      <w:r>
        <w:rPr>
          <w:rFonts w:ascii="仿宋_GB2312" w:eastAsia="仿宋_GB2312" w:hAnsi="仿宋_GB2312" w:cs="仿宋_GB2312" w:hint="eastAsia"/>
          <w:bCs/>
          <w:color w:val="000000"/>
          <w:sz w:val="32"/>
          <w:szCs w:val="32"/>
          <w:lang w:bidi="ar"/>
        </w:rPr>
        <w:t>：学院二楼中会议室</w:t>
      </w:r>
    </w:p>
    <w:p w14:paraId="74E956CE" w14:textId="77777777" w:rsidR="00BD53CE" w:rsidRDefault="004C0A87">
      <w:pPr>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主</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持</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人：</w:t>
      </w:r>
      <w:r>
        <w:rPr>
          <w:rFonts w:ascii="仿宋_GB2312" w:eastAsia="仿宋_GB2312" w:hAnsi="仿宋_GB2312" w:cs="仿宋_GB2312" w:hint="eastAsia"/>
          <w:bCs/>
          <w:color w:val="000000"/>
          <w:sz w:val="32"/>
          <w:szCs w:val="32"/>
          <w:lang w:bidi="ar"/>
        </w:rPr>
        <w:t>陈洁</w:t>
      </w:r>
    </w:p>
    <w:p w14:paraId="36B423B5" w14:textId="77777777" w:rsidR="00BD53CE" w:rsidRDefault="004C0A87">
      <w:pPr>
        <w:spacing w:line="480" w:lineRule="exact"/>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参加人员：</w:t>
      </w:r>
      <w:r>
        <w:rPr>
          <w:rFonts w:ascii="仿宋_GB2312" w:eastAsia="仿宋_GB2312" w:hAnsi="仿宋_GB2312" w:cs="仿宋_GB2312" w:hint="eastAsia"/>
          <w:bCs/>
          <w:color w:val="000000"/>
          <w:sz w:val="32"/>
          <w:szCs w:val="32"/>
          <w:lang w:bidi="ar"/>
        </w:rPr>
        <w:t>院党委委员、中层正职（部门负责人）</w:t>
      </w:r>
    </w:p>
    <w:p w14:paraId="37CAAECC" w14:textId="77777777" w:rsidR="00BD53CE" w:rsidRDefault="004C0A87">
      <w:pPr>
        <w:pStyle w:val="1"/>
        <w:widowControl/>
        <w:shd w:val="clear" w:color="auto" w:fill="FFFFFF"/>
        <w:spacing w:beforeAutospacing="0" w:afterAutospacing="0"/>
        <w:jc w:val="both"/>
        <w:rPr>
          <w:rFonts w:ascii="仿宋_GB2312" w:eastAsia="仿宋_GB2312" w:hAnsi="仿宋_GB2312" w:cs="仿宋_GB2312" w:hint="default"/>
          <w:b w:val="0"/>
          <w:bCs/>
          <w:color w:val="000000"/>
          <w:kern w:val="2"/>
          <w:sz w:val="32"/>
          <w:szCs w:val="32"/>
          <w:lang w:bidi="ar"/>
        </w:rPr>
      </w:pPr>
      <w:r>
        <w:rPr>
          <w:rFonts w:ascii="仿宋_GB2312" w:eastAsia="仿宋_GB2312" w:hAnsi="仿宋_GB2312" w:cs="仿宋_GB2312"/>
          <w:color w:val="000000"/>
          <w:kern w:val="2"/>
          <w:sz w:val="32"/>
          <w:szCs w:val="32"/>
          <w:lang w:bidi="ar"/>
        </w:rPr>
        <w:t>第一项：</w:t>
      </w:r>
      <w:r>
        <w:rPr>
          <w:rFonts w:ascii="仿宋_GB2312" w:eastAsia="仿宋_GB2312" w:hAnsi="仿宋_GB2312" w:cs="仿宋_GB2312"/>
          <w:b w:val="0"/>
          <w:bCs/>
          <w:color w:val="000000"/>
          <w:kern w:val="2"/>
          <w:sz w:val="32"/>
          <w:szCs w:val="32"/>
          <w:lang w:bidi="ar"/>
        </w:rPr>
        <w:t>陈洁同志传达中共山西省委十一届七次全体会议精</w:t>
      </w:r>
    </w:p>
    <w:p w14:paraId="75A08BFE" w14:textId="77777777" w:rsidR="00BD53CE" w:rsidRDefault="004C0A87">
      <w:pPr>
        <w:pStyle w:val="1"/>
        <w:widowControl/>
        <w:shd w:val="clear" w:color="auto" w:fill="FFFFFF"/>
        <w:spacing w:beforeAutospacing="0" w:afterAutospacing="0"/>
        <w:ind w:firstLineChars="400" w:firstLine="1280"/>
        <w:jc w:val="both"/>
        <w:rPr>
          <w:rFonts w:ascii="仿宋_GB2312" w:eastAsia="仿宋_GB2312" w:hAnsi="仿宋_GB2312" w:cs="仿宋_GB2312" w:hint="default"/>
          <w:b w:val="0"/>
          <w:bCs/>
          <w:color w:val="000000"/>
          <w:kern w:val="2"/>
          <w:sz w:val="32"/>
          <w:szCs w:val="32"/>
          <w:lang w:bidi="ar"/>
        </w:rPr>
      </w:pPr>
      <w:r>
        <w:rPr>
          <w:rFonts w:ascii="仿宋_GB2312" w:eastAsia="仿宋_GB2312" w:hAnsi="仿宋_GB2312" w:cs="仿宋_GB2312"/>
          <w:b w:val="0"/>
          <w:bCs/>
          <w:color w:val="000000"/>
          <w:kern w:val="2"/>
          <w:sz w:val="32"/>
          <w:szCs w:val="32"/>
          <w:lang w:bidi="ar"/>
        </w:rPr>
        <w:t>神。</w:t>
      </w:r>
    </w:p>
    <w:p w14:paraId="2B277ED8" w14:textId="77777777" w:rsidR="00BD53CE" w:rsidRDefault="004C0A87">
      <w:pPr>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第二项：</w:t>
      </w:r>
      <w:r>
        <w:rPr>
          <w:rFonts w:ascii="仿宋_GB2312" w:eastAsia="仿宋_GB2312" w:hAnsi="仿宋_GB2312" w:cs="仿宋_GB2312" w:hint="eastAsia"/>
          <w:bCs/>
          <w:color w:val="000000"/>
          <w:sz w:val="32"/>
          <w:szCs w:val="32"/>
          <w:lang w:bidi="ar"/>
        </w:rPr>
        <w:t>陈洁同志传达</w:t>
      </w:r>
      <w:r>
        <w:rPr>
          <w:rFonts w:ascii="仿宋_GB2312" w:eastAsia="仿宋_GB2312" w:hAnsi="仿宋_GB2312" w:cs="仿宋_GB2312" w:hint="eastAsia"/>
          <w:bCs/>
          <w:color w:val="000000"/>
          <w:sz w:val="32"/>
          <w:szCs w:val="32"/>
          <w:lang w:bidi="ar"/>
        </w:rPr>
        <w:t>2019</w:t>
      </w:r>
      <w:r>
        <w:rPr>
          <w:rFonts w:ascii="仿宋_GB2312" w:eastAsia="仿宋_GB2312" w:hAnsi="仿宋_GB2312" w:cs="仿宋_GB2312" w:hint="eastAsia"/>
          <w:bCs/>
          <w:color w:val="000000"/>
          <w:sz w:val="32"/>
          <w:szCs w:val="32"/>
          <w:lang w:bidi="ar"/>
        </w:rPr>
        <w:t>山西省委经济工作会议精神。</w:t>
      </w:r>
    </w:p>
    <w:p w14:paraId="2539E9C8" w14:textId="77777777" w:rsidR="00BD53CE" w:rsidRDefault="004C0A87">
      <w:pPr>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第三项：</w:t>
      </w:r>
      <w:r>
        <w:rPr>
          <w:rFonts w:ascii="仿宋_GB2312" w:eastAsia="仿宋_GB2312" w:hAnsi="仿宋_GB2312" w:cs="仿宋_GB2312" w:hint="eastAsia"/>
          <w:bCs/>
          <w:color w:val="000000"/>
          <w:sz w:val="32"/>
          <w:szCs w:val="32"/>
          <w:lang w:bidi="ar"/>
        </w:rPr>
        <w:t>陈洁同志传达国务院安委办视频会议精神。</w:t>
      </w:r>
    </w:p>
    <w:p w14:paraId="39CA51CF" w14:textId="77777777" w:rsidR="00BD53CE" w:rsidRDefault="004C0A87">
      <w:pPr>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第四项：</w:t>
      </w:r>
      <w:r>
        <w:rPr>
          <w:rFonts w:ascii="仿宋_GB2312" w:eastAsia="仿宋_GB2312" w:hAnsi="仿宋_GB2312" w:cs="仿宋_GB2312" w:hint="eastAsia"/>
          <w:bCs/>
          <w:color w:val="000000"/>
          <w:sz w:val="32"/>
          <w:szCs w:val="32"/>
          <w:lang w:bidi="ar"/>
        </w:rPr>
        <w:t>曹景川同志传达</w:t>
      </w:r>
      <w:r>
        <w:rPr>
          <w:rFonts w:ascii="仿宋_GB2312" w:eastAsia="仿宋_GB2312" w:hAnsi="仿宋_GB2312" w:cs="仿宋_GB2312" w:hint="eastAsia"/>
          <w:bCs/>
          <w:color w:val="000000"/>
          <w:sz w:val="32"/>
          <w:szCs w:val="32"/>
          <w:lang w:bidi="ar"/>
        </w:rPr>
        <w:t>2018</w:t>
      </w:r>
      <w:r>
        <w:rPr>
          <w:rFonts w:ascii="仿宋_GB2312" w:eastAsia="仿宋_GB2312" w:hAnsi="仿宋_GB2312" w:cs="仿宋_GB2312" w:hint="eastAsia"/>
          <w:bCs/>
          <w:color w:val="000000"/>
          <w:sz w:val="32"/>
          <w:szCs w:val="32"/>
          <w:lang w:bidi="ar"/>
        </w:rPr>
        <w:t>年全省体育局长会议精神</w:t>
      </w:r>
    </w:p>
    <w:p w14:paraId="21B135DD" w14:textId="77777777" w:rsidR="00BD53CE" w:rsidRDefault="004C0A87">
      <w:pPr>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第五项：</w:t>
      </w:r>
      <w:r>
        <w:rPr>
          <w:rFonts w:ascii="仿宋_GB2312" w:eastAsia="仿宋_GB2312" w:hAnsi="仿宋_GB2312" w:cs="仿宋_GB2312" w:hint="eastAsia"/>
          <w:bCs/>
          <w:color w:val="000000"/>
          <w:sz w:val="32"/>
          <w:szCs w:val="32"/>
          <w:lang w:bidi="ar"/>
        </w:rPr>
        <w:t>岳建民同志传达山西省委常委、省纪委书记，省监察委员会主任任建华同志在省纪委监委委派驻机构年终工作汇报会上的讲话精神。</w:t>
      </w:r>
    </w:p>
    <w:p w14:paraId="266C1396" w14:textId="77777777" w:rsidR="00BD53CE" w:rsidRDefault="00BD53CE">
      <w:pPr>
        <w:rPr>
          <w:rFonts w:ascii="仿宋_GB2312" w:eastAsia="仿宋_GB2312" w:hAnsi="仿宋_GB2312" w:cs="仿宋_GB2312"/>
          <w:bCs/>
          <w:color w:val="000000"/>
          <w:sz w:val="32"/>
          <w:szCs w:val="32"/>
          <w:lang w:bidi="ar"/>
        </w:rPr>
      </w:pPr>
    </w:p>
    <w:p w14:paraId="1B383317" w14:textId="77777777" w:rsidR="00BD53CE" w:rsidRDefault="00BD53CE">
      <w:pPr>
        <w:jc w:val="left"/>
        <w:rPr>
          <w:rFonts w:ascii="仿宋_GB2312" w:eastAsia="仿宋_GB2312" w:hAnsi="仿宋_GB2312" w:cs="仿宋_GB2312"/>
          <w:bCs/>
          <w:color w:val="000000"/>
          <w:sz w:val="32"/>
          <w:szCs w:val="32"/>
          <w:lang w:bidi="ar"/>
        </w:rPr>
      </w:pPr>
    </w:p>
    <w:p w14:paraId="560CCBC7" w14:textId="77777777" w:rsidR="00BD53CE" w:rsidRDefault="00BD53CE">
      <w:pPr>
        <w:jc w:val="left"/>
        <w:rPr>
          <w:rFonts w:ascii="仿宋_GB2312" w:eastAsia="仿宋_GB2312" w:hAnsi="仿宋_GB2312" w:cs="仿宋_GB2312"/>
          <w:bCs/>
          <w:color w:val="000000"/>
          <w:sz w:val="32"/>
          <w:szCs w:val="32"/>
          <w:lang w:bidi="ar"/>
        </w:rPr>
      </w:pPr>
    </w:p>
    <w:p w14:paraId="43F263A4" w14:textId="77777777" w:rsidR="00BD53CE" w:rsidRDefault="00BD53CE">
      <w:pPr>
        <w:rPr>
          <w:rFonts w:ascii="仿宋_GB2312" w:eastAsia="仿宋_GB2312" w:hAnsi="仿宋_GB2312" w:cs="仿宋_GB2312"/>
          <w:b/>
          <w:color w:val="000000"/>
          <w:sz w:val="32"/>
          <w:szCs w:val="32"/>
          <w:lang w:bidi="ar"/>
        </w:rPr>
      </w:pPr>
    </w:p>
    <w:p w14:paraId="44E555F5"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2D1F6781"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28D28EFD" w14:textId="77777777" w:rsidR="00BD53CE" w:rsidRDefault="00BD53CE">
      <w:pPr>
        <w:tabs>
          <w:tab w:val="left" w:pos="4768"/>
        </w:tabs>
        <w:rPr>
          <w:rFonts w:ascii="黑体" w:eastAsia="黑体" w:hAnsi="黑体" w:cs="黑体"/>
          <w:b/>
          <w:bCs/>
          <w:color w:val="333333"/>
          <w:kern w:val="0"/>
          <w:sz w:val="44"/>
          <w:szCs w:val="44"/>
          <w:lang w:bidi="ar"/>
        </w:rPr>
      </w:pPr>
    </w:p>
    <w:p w14:paraId="30C4528F" w14:textId="77777777" w:rsidR="00BD53CE" w:rsidRDefault="00BD53CE">
      <w:pPr>
        <w:tabs>
          <w:tab w:val="left" w:pos="4768"/>
        </w:tabs>
        <w:jc w:val="center"/>
        <w:rPr>
          <w:rFonts w:ascii="黑体" w:eastAsia="黑体" w:hAnsi="黑体" w:cs="黑体"/>
          <w:b/>
          <w:bCs/>
          <w:color w:val="333333"/>
          <w:kern w:val="0"/>
          <w:sz w:val="44"/>
          <w:szCs w:val="44"/>
          <w:lang w:bidi="ar"/>
        </w:rPr>
      </w:pPr>
    </w:p>
    <w:p w14:paraId="769FF8D6" w14:textId="77777777" w:rsidR="00BD53CE" w:rsidRDefault="004C0A87">
      <w:pPr>
        <w:tabs>
          <w:tab w:val="left" w:pos="4768"/>
        </w:tabs>
        <w:jc w:val="center"/>
        <w:rPr>
          <w:rFonts w:ascii="黑体" w:eastAsia="黑体" w:hAnsi="黑体" w:cs="黑体"/>
          <w:b/>
          <w:bCs/>
          <w:color w:val="333333"/>
          <w:kern w:val="0"/>
          <w:sz w:val="44"/>
          <w:szCs w:val="44"/>
          <w:lang w:bidi="ar"/>
        </w:rPr>
      </w:pPr>
      <w:r>
        <w:rPr>
          <w:rFonts w:ascii="黑体" w:eastAsia="黑体" w:hAnsi="黑体" w:cs="黑体" w:hint="eastAsia"/>
          <w:b/>
          <w:bCs/>
          <w:color w:val="333333"/>
          <w:kern w:val="0"/>
          <w:sz w:val="44"/>
          <w:szCs w:val="44"/>
          <w:lang w:bidi="ar"/>
        </w:rPr>
        <w:t>中共山西省委十一届七次全体会议精神</w:t>
      </w:r>
    </w:p>
    <w:p w14:paraId="721A0F1E" w14:textId="77777777" w:rsidR="00BD53CE" w:rsidRDefault="00BD53CE">
      <w:pPr>
        <w:tabs>
          <w:tab w:val="left" w:pos="4768"/>
        </w:tabs>
        <w:jc w:val="left"/>
        <w:rPr>
          <w:rFonts w:ascii="Arial" w:eastAsia="宋体" w:hAnsi="Arial" w:cs="Arial"/>
          <w:color w:val="333333"/>
          <w:sz w:val="24"/>
          <w:shd w:val="clear" w:color="auto" w:fill="FFFFFF"/>
        </w:rPr>
      </w:pPr>
    </w:p>
    <w:p w14:paraId="6CC2E8F5"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lastRenderedPageBreak/>
        <w:t>12</w:t>
      </w:r>
      <w:r>
        <w:rPr>
          <w:rFonts w:ascii="仿宋_GB2312" w:eastAsia="仿宋_GB2312" w:hAnsi="仿宋_GB2312" w:cs="仿宋_GB2312" w:hint="eastAsia"/>
          <w:color w:val="333333"/>
          <w:kern w:val="0"/>
          <w:sz w:val="32"/>
          <w:szCs w:val="32"/>
          <w:shd w:val="clear" w:color="auto" w:fill="FFFFFF"/>
          <w:lang w:bidi="ar"/>
        </w:rPr>
        <w:t>月</w:t>
      </w:r>
      <w:r>
        <w:rPr>
          <w:rFonts w:ascii="仿宋_GB2312" w:eastAsia="仿宋_GB2312" w:hAnsi="仿宋_GB2312" w:cs="仿宋_GB2312" w:hint="eastAsia"/>
          <w:color w:val="333333"/>
          <w:kern w:val="0"/>
          <w:sz w:val="32"/>
          <w:szCs w:val="32"/>
          <w:shd w:val="clear" w:color="auto" w:fill="FFFFFF"/>
          <w:lang w:bidi="ar"/>
        </w:rPr>
        <w:t>28</w:t>
      </w:r>
      <w:r>
        <w:rPr>
          <w:rFonts w:ascii="仿宋_GB2312" w:eastAsia="仿宋_GB2312" w:hAnsi="仿宋_GB2312" w:cs="仿宋_GB2312" w:hint="eastAsia"/>
          <w:color w:val="333333"/>
          <w:kern w:val="0"/>
          <w:sz w:val="32"/>
          <w:szCs w:val="32"/>
          <w:shd w:val="clear" w:color="auto" w:fill="FFFFFF"/>
          <w:lang w:bidi="ar"/>
        </w:rPr>
        <w:t>日至</w:t>
      </w:r>
      <w:r>
        <w:rPr>
          <w:rFonts w:ascii="仿宋_GB2312" w:eastAsia="仿宋_GB2312" w:hAnsi="仿宋_GB2312" w:cs="仿宋_GB2312" w:hint="eastAsia"/>
          <w:color w:val="333333"/>
          <w:kern w:val="0"/>
          <w:sz w:val="32"/>
          <w:szCs w:val="32"/>
          <w:shd w:val="clear" w:color="auto" w:fill="FFFFFF"/>
          <w:lang w:bidi="ar"/>
        </w:rPr>
        <w:t>29</w:t>
      </w:r>
      <w:r>
        <w:rPr>
          <w:rFonts w:ascii="仿宋_GB2312" w:eastAsia="仿宋_GB2312" w:hAnsi="仿宋_GB2312" w:cs="仿宋_GB2312" w:hint="eastAsia"/>
          <w:color w:val="333333"/>
          <w:kern w:val="0"/>
          <w:sz w:val="32"/>
          <w:szCs w:val="32"/>
          <w:shd w:val="clear" w:color="auto" w:fill="FFFFFF"/>
          <w:lang w:bidi="ar"/>
        </w:rPr>
        <w:t>日，中国共产党山西省第十一届委员会第七次全体会议在太原召开。会议由省委常委会主持，省委书记骆惠宁讲话。</w:t>
      </w:r>
    </w:p>
    <w:p w14:paraId="0C6FF0F9"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会议深入学习贯彻习近平总书记在庆祝改革开放</w:t>
      </w:r>
      <w:r>
        <w:rPr>
          <w:rFonts w:ascii="仿宋_GB2312" w:eastAsia="仿宋_GB2312" w:hAnsi="仿宋_GB2312" w:cs="仿宋_GB2312" w:hint="eastAsia"/>
          <w:color w:val="333333"/>
          <w:kern w:val="0"/>
          <w:sz w:val="32"/>
          <w:szCs w:val="32"/>
          <w:shd w:val="clear" w:color="auto" w:fill="FFFFFF"/>
          <w:lang w:bidi="ar"/>
        </w:rPr>
        <w:t>40</w:t>
      </w:r>
      <w:r>
        <w:rPr>
          <w:rFonts w:ascii="仿宋_GB2312" w:eastAsia="仿宋_GB2312" w:hAnsi="仿宋_GB2312" w:cs="仿宋_GB2312" w:hint="eastAsia"/>
          <w:color w:val="333333"/>
          <w:kern w:val="0"/>
          <w:sz w:val="32"/>
          <w:szCs w:val="32"/>
          <w:shd w:val="clear" w:color="auto" w:fill="FFFFFF"/>
          <w:lang w:bidi="ar"/>
        </w:rPr>
        <w:t>周年大会重要讲话精神，动员全省党员干部群众把新时代改革开放大力推向前进。会议听取和讨论了骆惠宁受省委常委会委托作的工作报告。</w:t>
      </w:r>
    </w:p>
    <w:p w14:paraId="3D7C3E93"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会议充分肯定省委常委会一年多来的工作。指出，省委十一届五次全会以来，省委常委会高举习近平新时代中国特色社会主义思想伟大旗帜，深入学习贯彻党的十九大和十九届二中、三中全会精神，深入学习贯彻习近平总书记视察山西重要讲话精神，统筹推进“五位一体”总体布局，协调推进“四个全面”战略布局，坚持稳中求进工作总基调，坚持“一个指引、两手硬”，团结带领全</w:t>
      </w:r>
      <w:r>
        <w:rPr>
          <w:rFonts w:ascii="仿宋_GB2312" w:eastAsia="仿宋_GB2312" w:hAnsi="仿宋_GB2312" w:cs="仿宋_GB2312" w:hint="eastAsia"/>
          <w:color w:val="333333"/>
          <w:kern w:val="0"/>
          <w:sz w:val="32"/>
          <w:szCs w:val="32"/>
          <w:shd w:val="clear" w:color="auto" w:fill="FFFFFF"/>
          <w:lang w:bidi="ar"/>
        </w:rPr>
        <w:t>省干部群众锐意进取、戮力奋斗，抢抓机遇、应对挑战，在“两转”基础上推动全省党的建设和党的事业取得新进步。</w:t>
      </w:r>
    </w:p>
    <w:p w14:paraId="62795721"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会议指出，习近平总书记在庆祝改革开放</w:t>
      </w:r>
      <w:r>
        <w:rPr>
          <w:rFonts w:ascii="仿宋_GB2312" w:eastAsia="仿宋_GB2312" w:hAnsi="仿宋_GB2312" w:cs="仿宋_GB2312" w:hint="eastAsia"/>
          <w:color w:val="333333"/>
          <w:kern w:val="0"/>
          <w:sz w:val="32"/>
          <w:szCs w:val="32"/>
          <w:shd w:val="clear" w:color="auto" w:fill="FFFFFF"/>
          <w:lang w:bidi="ar"/>
        </w:rPr>
        <w:t>40</w:t>
      </w:r>
      <w:r>
        <w:rPr>
          <w:rFonts w:ascii="仿宋_GB2312" w:eastAsia="仿宋_GB2312" w:hAnsi="仿宋_GB2312" w:cs="仿宋_GB2312" w:hint="eastAsia"/>
          <w:color w:val="333333"/>
          <w:kern w:val="0"/>
          <w:sz w:val="32"/>
          <w:szCs w:val="32"/>
          <w:shd w:val="clear" w:color="auto" w:fill="FFFFFF"/>
          <w:lang w:bidi="ar"/>
        </w:rPr>
        <w:t>周年大会重要讲话，是一篇闪耀着马克思主义真理光芒的纲领性文献，是我们</w:t>
      </w:r>
      <w:proofErr w:type="gramStart"/>
      <w:r>
        <w:rPr>
          <w:rFonts w:ascii="仿宋_GB2312" w:eastAsia="仿宋_GB2312" w:hAnsi="仿宋_GB2312" w:cs="仿宋_GB2312" w:hint="eastAsia"/>
          <w:color w:val="333333"/>
          <w:kern w:val="0"/>
          <w:sz w:val="32"/>
          <w:szCs w:val="32"/>
          <w:shd w:val="clear" w:color="auto" w:fill="FFFFFF"/>
          <w:lang w:bidi="ar"/>
        </w:rPr>
        <w:t>党理论</w:t>
      </w:r>
      <w:proofErr w:type="gramEnd"/>
      <w:r>
        <w:rPr>
          <w:rFonts w:ascii="仿宋_GB2312" w:eastAsia="仿宋_GB2312" w:hAnsi="仿宋_GB2312" w:cs="仿宋_GB2312" w:hint="eastAsia"/>
          <w:color w:val="333333"/>
          <w:kern w:val="0"/>
          <w:sz w:val="32"/>
          <w:szCs w:val="32"/>
          <w:shd w:val="clear" w:color="auto" w:fill="FFFFFF"/>
          <w:lang w:bidi="ar"/>
        </w:rPr>
        <w:t>创新的又一重要成果，是指引新时代改革开放的行动指南。各级党委（党组）要把学习宣传贯彻习近平总书记重要讲话精神作为当前和今后一个时期的重要政</w:t>
      </w:r>
      <w:r>
        <w:rPr>
          <w:rFonts w:ascii="仿宋_GB2312" w:eastAsia="仿宋_GB2312" w:hAnsi="仿宋_GB2312" w:cs="仿宋_GB2312" w:hint="eastAsia"/>
          <w:color w:val="333333"/>
          <w:kern w:val="0"/>
          <w:sz w:val="32"/>
          <w:szCs w:val="32"/>
          <w:shd w:val="clear" w:color="auto" w:fill="FFFFFF"/>
          <w:lang w:bidi="ar"/>
        </w:rPr>
        <w:lastRenderedPageBreak/>
        <w:t>治任务，加强组织领导，扎实有效推进，在全省兴起学习宣传贯彻习近平总书记重要讲话精神热潮。</w:t>
      </w:r>
    </w:p>
    <w:p w14:paraId="64108300"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会议强调，要深刻学习领会习近平总书记重要讲话精神，把新时代改革开</w:t>
      </w:r>
      <w:r>
        <w:rPr>
          <w:rFonts w:ascii="仿宋_GB2312" w:eastAsia="仿宋_GB2312" w:hAnsi="仿宋_GB2312" w:cs="仿宋_GB2312" w:hint="eastAsia"/>
          <w:color w:val="333333"/>
          <w:kern w:val="0"/>
          <w:sz w:val="32"/>
          <w:szCs w:val="32"/>
          <w:shd w:val="clear" w:color="auto" w:fill="FFFFFF"/>
          <w:lang w:bidi="ar"/>
        </w:rPr>
        <w:t>放旗帜高扬起来。深刻领会关于改革开放历史地位的重要论述，从战略高度、历史深度、全局角度，充分认识改革开放对实现中华民族伟大复兴的伟大意义，增强深入推进我省改革开放的思想和行动自觉。深刻领会关于改革开放巨大成就的重要论述，引导全省干部群众从改革开放的历史画卷和奋斗赞歌中汲取前进的力量，坚定“四个自信”和增强民族自豪感。深刻领会关于改革开放宝贵经验的重要论述，倍加珍惜，把握真谛，并自觉以其指导我省新的改革开放实践。深刻领会关于新时代推进改革开放重大要求的重要论述，坚持改革方向不变、道路不偏、力度不减，在新的起点</w:t>
      </w:r>
      <w:r>
        <w:rPr>
          <w:rFonts w:ascii="仿宋_GB2312" w:eastAsia="仿宋_GB2312" w:hAnsi="仿宋_GB2312" w:cs="仿宋_GB2312" w:hint="eastAsia"/>
          <w:color w:val="333333"/>
          <w:kern w:val="0"/>
          <w:sz w:val="32"/>
          <w:szCs w:val="32"/>
          <w:shd w:val="clear" w:color="auto" w:fill="FFFFFF"/>
          <w:lang w:bidi="ar"/>
        </w:rPr>
        <w:t>上，将改革开放进行到底。</w:t>
      </w:r>
    </w:p>
    <w:p w14:paraId="687E740F"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会议指出，改革开放</w:t>
      </w:r>
      <w:r>
        <w:rPr>
          <w:rFonts w:ascii="仿宋_GB2312" w:eastAsia="仿宋_GB2312" w:hAnsi="仿宋_GB2312" w:cs="仿宋_GB2312" w:hint="eastAsia"/>
          <w:color w:val="333333"/>
          <w:kern w:val="0"/>
          <w:sz w:val="32"/>
          <w:szCs w:val="32"/>
          <w:shd w:val="clear" w:color="auto" w:fill="FFFFFF"/>
          <w:lang w:bidi="ar"/>
        </w:rPr>
        <w:t>40</w:t>
      </w:r>
      <w:r>
        <w:rPr>
          <w:rFonts w:ascii="仿宋_GB2312" w:eastAsia="仿宋_GB2312" w:hAnsi="仿宋_GB2312" w:cs="仿宋_GB2312" w:hint="eastAsia"/>
          <w:color w:val="333333"/>
          <w:kern w:val="0"/>
          <w:sz w:val="32"/>
          <w:szCs w:val="32"/>
          <w:shd w:val="clear" w:color="auto" w:fill="FFFFFF"/>
          <w:lang w:bidi="ar"/>
        </w:rPr>
        <w:t>年来，在党中央的坚强领导下，省委团结带领全省人民，高举中国特色社会主义伟大旗帜，坚定不移推进改革开放，山西各项事业焕发空前活力、取得巨大成就。</w:t>
      </w:r>
    </w:p>
    <w:p w14:paraId="56375437"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山西实现了从传统计划经济向社会主义市场经济、从农村改革向全面深化改革、从相对封闭向全方位开放的历史性转变，实现了人民生活水平从温饱不足向小康富裕的历史性</w:t>
      </w:r>
      <w:r>
        <w:rPr>
          <w:rFonts w:ascii="仿宋_GB2312" w:eastAsia="仿宋_GB2312" w:hAnsi="仿宋_GB2312" w:cs="仿宋_GB2312" w:hint="eastAsia"/>
          <w:color w:val="333333"/>
          <w:kern w:val="0"/>
          <w:sz w:val="32"/>
          <w:szCs w:val="32"/>
          <w:shd w:val="clear" w:color="auto" w:fill="FFFFFF"/>
          <w:lang w:bidi="ar"/>
        </w:rPr>
        <w:lastRenderedPageBreak/>
        <w:t>转变</w:t>
      </w:r>
      <w:r>
        <w:rPr>
          <w:rFonts w:ascii="仿宋_GB2312" w:eastAsia="仿宋_GB2312" w:hAnsi="仿宋_GB2312" w:cs="仿宋_GB2312" w:hint="eastAsia"/>
          <w:color w:val="333333"/>
          <w:kern w:val="0"/>
          <w:sz w:val="32"/>
          <w:szCs w:val="32"/>
          <w:shd w:val="clear" w:color="auto" w:fill="FFFFFF"/>
          <w:lang w:bidi="ar"/>
        </w:rPr>
        <w:t>,</w:t>
      </w:r>
      <w:r>
        <w:rPr>
          <w:rFonts w:ascii="仿宋_GB2312" w:eastAsia="仿宋_GB2312" w:hAnsi="仿宋_GB2312" w:cs="仿宋_GB2312" w:hint="eastAsia"/>
          <w:color w:val="333333"/>
          <w:kern w:val="0"/>
          <w:sz w:val="32"/>
          <w:szCs w:val="32"/>
          <w:shd w:val="clear" w:color="auto" w:fill="FFFFFF"/>
          <w:lang w:bidi="ar"/>
        </w:rPr>
        <w:t>实现了从建设国家能源基地向建设国家</w:t>
      </w:r>
      <w:proofErr w:type="gramStart"/>
      <w:r>
        <w:rPr>
          <w:rFonts w:ascii="仿宋_GB2312" w:eastAsia="仿宋_GB2312" w:hAnsi="仿宋_GB2312" w:cs="仿宋_GB2312" w:hint="eastAsia"/>
          <w:color w:val="333333"/>
          <w:kern w:val="0"/>
          <w:sz w:val="32"/>
          <w:szCs w:val="32"/>
          <w:shd w:val="clear" w:color="auto" w:fill="FFFFFF"/>
          <w:lang w:bidi="ar"/>
        </w:rPr>
        <w:t>转型综改试验区</w:t>
      </w:r>
      <w:proofErr w:type="gramEnd"/>
      <w:r>
        <w:rPr>
          <w:rFonts w:ascii="仿宋_GB2312" w:eastAsia="仿宋_GB2312" w:hAnsi="仿宋_GB2312" w:cs="仿宋_GB2312" w:hint="eastAsia"/>
          <w:color w:val="333333"/>
          <w:kern w:val="0"/>
          <w:sz w:val="32"/>
          <w:szCs w:val="32"/>
          <w:shd w:val="clear" w:color="auto" w:fill="FFFFFF"/>
          <w:lang w:bidi="ar"/>
        </w:rPr>
        <w:t>和争当能源革命“排头兵”的历史性转变。</w:t>
      </w:r>
    </w:p>
    <w:p w14:paraId="23A6A9FC"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党的十八大以来，在以习近平同志为核心的党中央坚强领导下，山西经历了一次极不平常的重大转折，各级党组织和广大干部经历了一场极不平常的政治考验，政治生态由“乱”转“治”，发展由“疲”转“兴”，各方面建设和发展迈上新的征程。学</w:t>
      </w:r>
      <w:proofErr w:type="gramStart"/>
      <w:r>
        <w:rPr>
          <w:rFonts w:ascii="仿宋_GB2312" w:eastAsia="仿宋_GB2312" w:hAnsi="仿宋_GB2312" w:cs="仿宋_GB2312" w:hint="eastAsia"/>
          <w:color w:val="333333"/>
          <w:kern w:val="0"/>
          <w:sz w:val="32"/>
          <w:szCs w:val="32"/>
          <w:shd w:val="clear" w:color="auto" w:fill="FFFFFF"/>
          <w:lang w:bidi="ar"/>
        </w:rPr>
        <w:t>习习近</w:t>
      </w:r>
      <w:proofErr w:type="gramEnd"/>
      <w:r>
        <w:rPr>
          <w:rFonts w:ascii="仿宋_GB2312" w:eastAsia="仿宋_GB2312" w:hAnsi="仿宋_GB2312" w:cs="仿宋_GB2312" w:hint="eastAsia"/>
          <w:color w:val="333333"/>
          <w:kern w:val="0"/>
          <w:sz w:val="32"/>
          <w:szCs w:val="32"/>
          <w:shd w:val="clear" w:color="auto" w:fill="FFFFFF"/>
          <w:lang w:bidi="ar"/>
        </w:rPr>
        <w:t>平总书记重要讲话，回顾山西</w:t>
      </w:r>
      <w:r>
        <w:rPr>
          <w:rFonts w:ascii="仿宋_GB2312" w:eastAsia="仿宋_GB2312" w:hAnsi="仿宋_GB2312" w:cs="仿宋_GB2312" w:hint="eastAsia"/>
          <w:color w:val="333333"/>
          <w:kern w:val="0"/>
          <w:sz w:val="32"/>
          <w:szCs w:val="32"/>
          <w:shd w:val="clear" w:color="auto" w:fill="FFFFFF"/>
          <w:lang w:bidi="ar"/>
        </w:rPr>
        <w:t>40</w:t>
      </w:r>
      <w:r>
        <w:rPr>
          <w:rFonts w:ascii="仿宋_GB2312" w:eastAsia="仿宋_GB2312" w:hAnsi="仿宋_GB2312" w:cs="仿宋_GB2312" w:hint="eastAsia"/>
          <w:color w:val="333333"/>
          <w:kern w:val="0"/>
          <w:sz w:val="32"/>
          <w:szCs w:val="32"/>
          <w:shd w:val="clear" w:color="auto" w:fill="FFFFFF"/>
          <w:lang w:bidi="ar"/>
        </w:rPr>
        <w:t>年的改革开放历程，我们进一步深化了对改革开放是“重要法宝”“必由之路”“关键一招”的认识，积极应变、主动求变的斗志更加旺盛。山西要彻底摆脱资源依赖，跟上科技革命和产业变革步伐，缩小与全国发展水平的差距，出路在改革开放，关键在加快改革开放，决不能有丝毫迟疑懈</w:t>
      </w:r>
      <w:r>
        <w:rPr>
          <w:rFonts w:ascii="仿宋_GB2312" w:eastAsia="仿宋_GB2312" w:hAnsi="仿宋_GB2312" w:cs="仿宋_GB2312" w:hint="eastAsia"/>
          <w:color w:val="333333"/>
          <w:kern w:val="0"/>
          <w:sz w:val="32"/>
          <w:szCs w:val="32"/>
          <w:shd w:val="clear" w:color="auto" w:fill="FFFFFF"/>
          <w:lang w:bidi="ar"/>
        </w:rPr>
        <w:t>怠，要更加努力跋山涉水。</w:t>
      </w:r>
    </w:p>
    <w:p w14:paraId="4BD3E085"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要牢记习近平总书记“紧紧抓住机遇，勇于改革创新，果敢应对挑战，善于攻坚克难”的嘱托，不断强化问题意识、时代意识、战略意识，把困扰我们的陈旧观念彻底根除，把束缚我们的各种羁绊全部冲破。要进一步提高改革的本领和能力，勇于和善于用好“先行先试”政策，在新时代开辟改革开放新天地，在中国特色社会主义这条康庄大道上迈出铿锵的山西步伐。</w:t>
      </w:r>
    </w:p>
    <w:p w14:paraId="1A591C18"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会议指出，要把握新时代改革开放要求，在“两转”基础上全面拓展山西党的建设和党的事业新局面。一要坚持改</w:t>
      </w:r>
      <w:r>
        <w:rPr>
          <w:rFonts w:ascii="仿宋_GB2312" w:eastAsia="仿宋_GB2312" w:hAnsi="仿宋_GB2312" w:cs="仿宋_GB2312" w:hint="eastAsia"/>
          <w:color w:val="333333"/>
          <w:kern w:val="0"/>
          <w:sz w:val="32"/>
          <w:szCs w:val="32"/>
          <w:shd w:val="clear" w:color="auto" w:fill="FFFFFF"/>
          <w:lang w:bidi="ar"/>
        </w:rPr>
        <w:lastRenderedPageBreak/>
        <w:t>革开放正确方向。坚持党的基本理论、基本路线、基本方略，善于从</w:t>
      </w:r>
      <w:r>
        <w:rPr>
          <w:rFonts w:ascii="仿宋_GB2312" w:eastAsia="仿宋_GB2312" w:hAnsi="仿宋_GB2312" w:cs="仿宋_GB2312" w:hint="eastAsia"/>
          <w:color w:val="333333"/>
          <w:kern w:val="0"/>
          <w:sz w:val="32"/>
          <w:szCs w:val="32"/>
          <w:shd w:val="clear" w:color="auto" w:fill="FFFFFF"/>
          <w:lang w:bidi="ar"/>
        </w:rPr>
        <w:t>政治上认识和判断形势、观察和处理问题，确保中央改革开放大政方针在山西全面正确有效实施，使人民群众在改革中有更多、更直接、更实在的获得感、幸福感、安全感。二要抓好改革开放战略重点。坚定不移把“供改”与“综改”紧密结合起来，作为经济工作的主线，贯彻好“巩固、增强、提升、畅通”八字方针，培育山西的新动能、打造山西的新引擎。</w:t>
      </w:r>
      <w:proofErr w:type="gramStart"/>
      <w:r>
        <w:rPr>
          <w:rFonts w:ascii="仿宋_GB2312" w:eastAsia="仿宋_GB2312" w:hAnsi="仿宋_GB2312" w:cs="仿宋_GB2312" w:hint="eastAsia"/>
          <w:color w:val="333333"/>
          <w:kern w:val="0"/>
          <w:sz w:val="32"/>
          <w:szCs w:val="32"/>
          <w:shd w:val="clear" w:color="auto" w:fill="FFFFFF"/>
          <w:lang w:bidi="ar"/>
        </w:rPr>
        <w:t>转型综改试验区</w:t>
      </w:r>
      <w:proofErr w:type="gramEnd"/>
      <w:r>
        <w:rPr>
          <w:rFonts w:ascii="仿宋_GB2312" w:eastAsia="仿宋_GB2312" w:hAnsi="仿宋_GB2312" w:cs="仿宋_GB2312" w:hint="eastAsia"/>
          <w:color w:val="333333"/>
          <w:kern w:val="0"/>
          <w:sz w:val="32"/>
          <w:szCs w:val="32"/>
          <w:shd w:val="clear" w:color="auto" w:fill="FFFFFF"/>
          <w:lang w:bidi="ar"/>
        </w:rPr>
        <w:t>是山西新时代改革开放必须紧紧抓住的战略牵引，“示范区”“排头兵”“新高地”是山西新时代改革开放必须实现的战略目标。全面深化经济、政治、文化、社会、生态文明体制和党的建设制度改革，不</w:t>
      </w:r>
      <w:r>
        <w:rPr>
          <w:rFonts w:ascii="仿宋_GB2312" w:eastAsia="仿宋_GB2312" w:hAnsi="仿宋_GB2312" w:cs="仿宋_GB2312" w:hint="eastAsia"/>
          <w:color w:val="333333"/>
          <w:kern w:val="0"/>
          <w:sz w:val="32"/>
          <w:szCs w:val="32"/>
          <w:shd w:val="clear" w:color="auto" w:fill="FFFFFF"/>
          <w:lang w:bidi="ar"/>
        </w:rPr>
        <w:t>断解放和发展社会生产力、解放和增强社会活力。树立内陆和沿海同处开放一线的观念，全方位扩大对外交流合作。三要弘扬全社会的创新精神。坚决破除僵化保守、因循守旧、封闭狭隘、资源依赖、随遇而安、慵懒散漫等不合时宜的思想观念和做法，大力建设创新文化、营造创新氛围。构建高质量发展创新体系，形成创新源泉充分涌流的生动局面。四要增强改革开放方法本领。增强战略思维、辩证思维、创新思维、法治思维、底线思维，更新知识观念，树立世界眼光，提高改革开放的领导水平和实际成效。五要筑牢改革开放政治保证。树牢“四个意识”、坚定“四个自信”</w:t>
      </w:r>
      <w:r>
        <w:rPr>
          <w:rFonts w:ascii="仿宋_GB2312" w:eastAsia="仿宋_GB2312" w:hAnsi="仿宋_GB2312" w:cs="仿宋_GB2312" w:hint="eastAsia"/>
          <w:color w:val="333333"/>
          <w:kern w:val="0"/>
          <w:sz w:val="32"/>
          <w:szCs w:val="32"/>
          <w:shd w:val="clear" w:color="auto" w:fill="FFFFFF"/>
          <w:lang w:bidi="ar"/>
        </w:rPr>
        <w:t>，坚决做到“两个维护”。不断提高各级党委把方向、谋大局、定政策、促改革</w:t>
      </w:r>
      <w:r>
        <w:rPr>
          <w:rFonts w:ascii="仿宋_GB2312" w:eastAsia="仿宋_GB2312" w:hAnsi="仿宋_GB2312" w:cs="仿宋_GB2312" w:hint="eastAsia"/>
          <w:color w:val="333333"/>
          <w:kern w:val="0"/>
          <w:sz w:val="32"/>
          <w:szCs w:val="32"/>
          <w:shd w:val="clear" w:color="auto" w:fill="FFFFFF"/>
          <w:lang w:bidi="ar"/>
        </w:rPr>
        <w:lastRenderedPageBreak/>
        <w:t>的能力和定力，把党的领导贯彻和体现到各个领域各项工作中。认真落实新时代党的建设总要求，履行好管党治党主体责任，以政治建设为统领，全面推进党的建设。持之以恒正风</w:t>
      </w:r>
      <w:proofErr w:type="gramStart"/>
      <w:r>
        <w:rPr>
          <w:rFonts w:ascii="仿宋_GB2312" w:eastAsia="仿宋_GB2312" w:hAnsi="仿宋_GB2312" w:cs="仿宋_GB2312" w:hint="eastAsia"/>
          <w:color w:val="333333"/>
          <w:kern w:val="0"/>
          <w:sz w:val="32"/>
          <w:szCs w:val="32"/>
          <w:shd w:val="clear" w:color="auto" w:fill="FFFFFF"/>
          <w:lang w:bidi="ar"/>
        </w:rPr>
        <w:t>肃</w:t>
      </w:r>
      <w:proofErr w:type="gramEnd"/>
      <w:r>
        <w:rPr>
          <w:rFonts w:ascii="仿宋_GB2312" w:eastAsia="仿宋_GB2312" w:hAnsi="仿宋_GB2312" w:cs="仿宋_GB2312" w:hint="eastAsia"/>
          <w:color w:val="333333"/>
          <w:kern w:val="0"/>
          <w:sz w:val="32"/>
          <w:szCs w:val="32"/>
          <w:shd w:val="clear" w:color="auto" w:fill="FFFFFF"/>
          <w:lang w:bidi="ar"/>
        </w:rPr>
        <w:t>纪反腐，努力实现党内政治生态持久的风清气正，为新时代改革开放提供坚强的政治和组织保障。</w:t>
      </w:r>
    </w:p>
    <w:p w14:paraId="67978D06"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会议强调，各级领导干部要以求真务实作风贯彻落实中央及省委的决策部署，坚决反对任何形式主义、官僚主义，坚决整治不担当、不作为、慢作为、假作为，把敢不敢扛事、愿不愿做事、能不能成事作为识别干部的重要</w:t>
      </w:r>
      <w:r>
        <w:rPr>
          <w:rFonts w:ascii="仿宋_GB2312" w:eastAsia="仿宋_GB2312" w:hAnsi="仿宋_GB2312" w:cs="仿宋_GB2312" w:hint="eastAsia"/>
          <w:color w:val="333333"/>
          <w:kern w:val="0"/>
          <w:sz w:val="32"/>
          <w:szCs w:val="32"/>
          <w:shd w:val="clear" w:color="auto" w:fill="FFFFFF"/>
          <w:lang w:bidi="ar"/>
        </w:rPr>
        <w:t>标准，在导向上发力，在监督上强化，在作风上引导，形成激浊扬清、支持干事的良好生态。主要领导干部要</w:t>
      </w:r>
      <w:proofErr w:type="gramStart"/>
      <w:r>
        <w:rPr>
          <w:rFonts w:ascii="仿宋_GB2312" w:eastAsia="仿宋_GB2312" w:hAnsi="仿宋_GB2312" w:cs="仿宋_GB2312" w:hint="eastAsia"/>
          <w:color w:val="333333"/>
          <w:kern w:val="0"/>
          <w:sz w:val="32"/>
          <w:szCs w:val="32"/>
          <w:shd w:val="clear" w:color="auto" w:fill="FFFFFF"/>
          <w:lang w:bidi="ar"/>
        </w:rPr>
        <w:t>作出</w:t>
      </w:r>
      <w:proofErr w:type="gramEnd"/>
      <w:r>
        <w:rPr>
          <w:rFonts w:ascii="仿宋_GB2312" w:eastAsia="仿宋_GB2312" w:hAnsi="仿宋_GB2312" w:cs="仿宋_GB2312" w:hint="eastAsia"/>
          <w:color w:val="333333"/>
          <w:kern w:val="0"/>
          <w:sz w:val="32"/>
          <w:szCs w:val="32"/>
          <w:shd w:val="clear" w:color="auto" w:fill="FFFFFF"/>
          <w:lang w:bidi="ar"/>
        </w:rPr>
        <w:t>表率，在急难险</w:t>
      </w:r>
      <w:proofErr w:type="gramStart"/>
      <w:r>
        <w:rPr>
          <w:rFonts w:ascii="仿宋_GB2312" w:eastAsia="仿宋_GB2312" w:hAnsi="仿宋_GB2312" w:cs="仿宋_GB2312" w:hint="eastAsia"/>
          <w:color w:val="333333"/>
          <w:kern w:val="0"/>
          <w:sz w:val="32"/>
          <w:szCs w:val="32"/>
          <w:shd w:val="clear" w:color="auto" w:fill="FFFFFF"/>
          <w:lang w:bidi="ar"/>
        </w:rPr>
        <w:t>重面前主动担责</w:t>
      </w:r>
      <w:proofErr w:type="gramEnd"/>
      <w:r>
        <w:rPr>
          <w:rFonts w:ascii="仿宋_GB2312" w:eastAsia="仿宋_GB2312" w:hAnsi="仿宋_GB2312" w:cs="仿宋_GB2312" w:hint="eastAsia"/>
          <w:color w:val="333333"/>
          <w:kern w:val="0"/>
          <w:sz w:val="32"/>
          <w:szCs w:val="32"/>
          <w:shd w:val="clear" w:color="auto" w:fill="FFFFFF"/>
          <w:lang w:bidi="ar"/>
        </w:rPr>
        <w:t>，成为带领干部群众开拓前进的主心骨。</w:t>
      </w:r>
    </w:p>
    <w:p w14:paraId="3C0A03E2"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会议指出，在全省广大党员干部群众中开展“改革创新、奋发有为”大讨论，是贯彻落</w:t>
      </w:r>
      <w:proofErr w:type="gramStart"/>
      <w:r>
        <w:rPr>
          <w:rFonts w:ascii="仿宋_GB2312" w:eastAsia="仿宋_GB2312" w:hAnsi="仿宋_GB2312" w:cs="仿宋_GB2312" w:hint="eastAsia"/>
          <w:color w:val="333333"/>
          <w:kern w:val="0"/>
          <w:sz w:val="32"/>
          <w:szCs w:val="32"/>
          <w:shd w:val="clear" w:color="auto" w:fill="FFFFFF"/>
          <w:lang w:bidi="ar"/>
        </w:rPr>
        <w:t>实习近</w:t>
      </w:r>
      <w:proofErr w:type="gramEnd"/>
      <w:r>
        <w:rPr>
          <w:rFonts w:ascii="仿宋_GB2312" w:eastAsia="仿宋_GB2312" w:hAnsi="仿宋_GB2312" w:cs="仿宋_GB2312" w:hint="eastAsia"/>
          <w:color w:val="333333"/>
          <w:kern w:val="0"/>
          <w:sz w:val="32"/>
          <w:szCs w:val="32"/>
          <w:shd w:val="clear" w:color="auto" w:fill="FFFFFF"/>
          <w:lang w:bidi="ar"/>
        </w:rPr>
        <w:t>平总书记关于改革开放再出发和新时代新担当新作为指示精神的重大举措。总体要求是，坚持以习近平新时代中国特色社会主义思想为指导，深入学习贯彻党的十九大精神、习近平总书记视察山西重要讲话精神，高举新时代改革开放旗帜，紧密结合“两转”基础上全面拓展新局面的使命任务和广大党</w:t>
      </w:r>
      <w:r>
        <w:rPr>
          <w:rFonts w:ascii="仿宋_GB2312" w:eastAsia="仿宋_GB2312" w:hAnsi="仿宋_GB2312" w:cs="仿宋_GB2312" w:hint="eastAsia"/>
          <w:color w:val="333333"/>
          <w:kern w:val="0"/>
          <w:sz w:val="32"/>
          <w:szCs w:val="32"/>
          <w:shd w:val="clear" w:color="auto" w:fill="FFFFFF"/>
          <w:lang w:bidi="ar"/>
        </w:rPr>
        <w:t>员干部群众思想工作实际，突出目标导向、问题导向、实践导向，增强改革决不能落后的信念，增强创新驱动发展的理念，增强勇于担当作为的自觉，推动思想再解放、改革再深入、创新再发力、</w:t>
      </w:r>
      <w:r>
        <w:rPr>
          <w:rFonts w:ascii="仿宋_GB2312" w:eastAsia="仿宋_GB2312" w:hAnsi="仿宋_GB2312" w:cs="仿宋_GB2312" w:hint="eastAsia"/>
          <w:color w:val="333333"/>
          <w:kern w:val="0"/>
          <w:sz w:val="32"/>
          <w:szCs w:val="32"/>
          <w:shd w:val="clear" w:color="auto" w:fill="FFFFFF"/>
          <w:lang w:bidi="ar"/>
        </w:rPr>
        <w:lastRenderedPageBreak/>
        <w:t>开放再提质、工作再抓实，为全面提升改革开放质量和水平，谱写新时代中国特色社会主义山西篇章提供强大动力、营造良好氛围。</w:t>
      </w:r>
    </w:p>
    <w:p w14:paraId="6743D3BC"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全会对深入推进党政机构改革、谋划安排好明年经济工作、开好省市县三级“两会”、抓好重要工作和事项的整改落实以及做好元旦春节期间有关工作</w:t>
      </w:r>
      <w:proofErr w:type="gramStart"/>
      <w:r>
        <w:rPr>
          <w:rFonts w:ascii="仿宋_GB2312" w:eastAsia="仿宋_GB2312" w:hAnsi="仿宋_GB2312" w:cs="仿宋_GB2312" w:hint="eastAsia"/>
          <w:color w:val="333333"/>
          <w:kern w:val="0"/>
          <w:sz w:val="32"/>
          <w:szCs w:val="32"/>
          <w:shd w:val="clear" w:color="auto" w:fill="FFFFFF"/>
          <w:lang w:bidi="ar"/>
        </w:rPr>
        <w:t>作出</w:t>
      </w:r>
      <w:proofErr w:type="gramEnd"/>
      <w:r>
        <w:rPr>
          <w:rFonts w:ascii="仿宋_GB2312" w:eastAsia="仿宋_GB2312" w:hAnsi="仿宋_GB2312" w:cs="仿宋_GB2312" w:hint="eastAsia"/>
          <w:color w:val="333333"/>
          <w:kern w:val="0"/>
          <w:sz w:val="32"/>
          <w:szCs w:val="32"/>
          <w:shd w:val="clear" w:color="auto" w:fill="FFFFFF"/>
          <w:lang w:bidi="ar"/>
        </w:rPr>
        <w:t>部署。</w:t>
      </w:r>
    </w:p>
    <w:p w14:paraId="301EBCF2"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全会表决通过《关于开展“改革创新、奋发有为”大讨论的实施方案》。</w:t>
      </w:r>
    </w:p>
    <w:p w14:paraId="26436E1A"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全会表决通过</w:t>
      </w:r>
      <w:r>
        <w:rPr>
          <w:rFonts w:ascii="仿宋_GB2312" w:eastAsia="仿宋_GB2312" w:hAnsi="仿宋_GB2312" w:cs="仿宋_GB2312" w:hint="eastAsia"/>
          <w:color w:val="333333"/>
          <w:kern w:val="0"/>
          <w:sz w:val="32"/>
          <w:szCs w:val="32"/>
          <w:shd w:val="clear" w:color="auto" w:fill="FFFFFF"/>
          <w:lang w:bidi="ar"/>
        </w:rPr>
        <w:t>《关于确认省委常委会给予马彦平同志留党察看二年处分决定的决议》。</w:t>
      </w:r>
    </w:p>
    <w:p w14:paraId="03E39B4A"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全会号召，要更加紧密地团结在以习近平同志为核心的党中央周围，高举习近平新时代中国特色社会主义思想伟大旗帜，统一思想、凝聚共识，改革创新、奋发有为，继续全面深化改革、全面扩大开放，以新时代新担当新作为谱写改革开放新篇章，以优异成绩迎接新中国成立</w:t>
      </w:r>
      <w:r>
        <w:rPr>
          <w:rFonts w:ascii="仿宋_GB2312" w:eastAsia="仿宋_GB2312" w:hAnsi="仿宋_GB2312" w:cs="仿宋_GB2312" w:hint="eastAsia"/>
          <w:color w:val="333333"/>
          <w:kern w:val="0"/>
          <w:sz w:val="32"/>
          <w:szCs w:val="32"/>
          <w:shd w:val="clear" w:color="auto" w:fill="FFFFFF"/>
          <w:lang w:bidi="ar"/>
        </w:rPr>
        <w:t>70</w:t>
      </w:r>
      <w:r>
        <w:rPr>
          <w:rFonts w:ascii="仿宋_GB2312" w:eastAsia="仿宋_GB2312" w:hAnsi="仿宋_GB2312" w:cs="仿宋_GB2312" w:hint="eastAsia"/>
          <w:color w:val="333333"/>
          <w:kern w:val="0"/>
          <w:sz w:val="32"/>
          <w:szCs w:val="32"/>
          <w:shd w:val="clear" w:color="auto" w:fill="FFFFFF"/>
          <w:lang w:bidi="ar"/>
        </w:rPr>
        <w:t>周年。</w:t>
      </w:r>
    </w:p>
    <w:p w14:paraId="4DC91011" w14:textId="77777777" w:rsidR="00BD53CE" w:rsidRDefault="004C0A87">
      <w:pPr>
        <w:widowControl/>
        <w:shd w:val="clear" w:color="auto" w:fill="FFFFFF"/>
        <w:ind w:firstLineChars="200" w:firstLine="640"/>
        <w:textAlignment w:val="baseline"/>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shd w:val="clear" w:color="auto" w:fill="FFFFFF"/>
          <w:lang w:bidi="ar"/>
        </w:rPr>
        <w:t>省委委员、省委候补委员的现职省级领导同志，省军区、武警山西总队主要负责同志；省委副秘书长，省政府正、副秘书长，“两办”副主任；省纪委常委；省直各部门和中央驻</w:t>
      </w:r>
      <w:proofErr w:type="gramStart"/>
      <w:r>
        <w:rPr>
          <w:rFonts w:ascii="仿宋_GB2312" w:eastAsia="仿宋_GB2312" w:hAnsi="仿宋_GB2312" w:cs="仿宋_GB2312" w:hint="eastAsia"/>
          <w:color w:val="333333"/>
          <w:kern w:val="0"/>
          <w:sz w:val="32"/>
          <w:szCs w:val="32"/>
          <w:shd w:val="clear" w:color="auto" w:fill="FFFFFF"/>
          <w:lang w:bidi="ar"/>
        </w:rPr>
        <w:t>晋单位</w:t>
      </w:r>
      <w:proofErr w:type="gramEnd"/>
      <w:r>
        <w:rPr>
          <w:rFonts w:ascii="仿宋_GB2312" w:eastAsia="仿宋_GB2312" w:hAnsi="仿宋_GB2312" w:cs="仿宋_GB2312" w:hint="eastAsia"/>
          <w:color w:val="333333"/>
          <w:kern w:val="0"/>
          <w:sz w:val="32"/>
          <w:szCs w:val="32"/>
          <w:shd w:val="clear" w:color="auto" w:fill="FFFFFF"/>
          <w:lang w:bidi="ar"/>
        </w:rPr>
        <w:t>主要负责同志；各市市委书记、市</w:t>
      </w:r>
      <w:r>
        <w:rPr>
          <w:rFonts w:ascii="仿宋_GB2312" w:eastAsia="仿宋_GB2312" w:hAnsi="仿宋_GB2312" w:cs="仿宋_GB2312" w:hint="eastAsia"/>
          <w:color w:val="333333"/>
          <w:kern w:val="0"/>
          <w:sz w:val="32"/>
          <w:szCs w:val="32"/>
          <w:shd w:val="clear" w:color="auto" w:fill="FFFFFF"/>
          <w:lang w:bidi="ar"/>
        </w:rPr>
        <w:t>长，各县（市、区）委书记、县（市、区）长；省人大、省政协各专门委员会和工作机构主要负责同志；省管本专科院校和省管国有企业主要负责同志；省级以上开发区主要负责同志；部分在晋</w:t>
      </w:r>
      <w:r>
        <w:rPr>
          <w:rFonts w:ascii="仿宋_GB2312" w:eastAsia="仿宋_GB2312" w:hAnsi="仿宋_GB2312" w:cs="仿宋_GB2312" w:hint="eastAsia"/>
          <w:color w:val="333333"/>
          <w:kern w:val="0"/>
          <w:sz w:val="32"/>
          <w:szCs w:val="32"/>
          <w:shd w:val="clear" w:color="auto" w:fill="FFFFFF"/>
          <w:lang w:bidi="ar"/>
        </w:rPr>
        <w:lastRenderedPageBreak/>
        <w:t>党的十九大基层代表，省第十一次党代会基层代表列席会议。</w:t>
      </w:r>
    </w:p>
    <w:p w14:paraId="357A4022"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2DFB17AB"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14C7C142"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4E4DB50D"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162796C8"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07D02F15"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58AAE37D"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2EE6085B"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49DB4BA6"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7CF1E8CE"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677D2E4E"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48664FC3"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180EB51F"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07473278"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5167CEA7"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166FCB31"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59D2C734"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0630FCC5"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205DD41B"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4A9ECEAC" w14:textId="77777777" w:rsidR="00BD53CE" w:rsidRDefault="00BD53CE">
      <w:pPr>
        <w:tabs>
          <w:tab w:val="left" w:pos="4768"/>
        </w:tabs>
        <w:jc w:val="left"/>
        <w:rPr>
          <w:rFonts w:ascii="仿宋_GB2312" w:eastAsia="仿宋_GB2312" w:hAnsi="仿宋_GB2312" w:cs="仿宋_GB2312"/>
          <w:color w:val="333333"/>
          <w:kern w:val="0"/>
          <w:sz w:val="32"/>
          <w:szCs w:val="32"/>
          <w:lang w:bidi="ar"/>
        </w:rPr>
      </w:pPr>
    </w:p>
    <w:p w14:paraId="496B8589" w14:textId="77777777" w:rsidR="00BD53CE" w:rsidRDefault="004C0A87">
      <w:pPr>
        <w:tabs>
          <w:tab w:val="left" w:pos="4768"/>
        </w:tabs>
        <w:jc w:val="center"/>
        <w:rPr>
          <w:rFonts w:ascii="黑体" w:eastAsia="黑体" w:hAnsi="黑体" w:cs="黑体"/>
          <w:color w:val="333333"/>
          <w:kern w:val="0"/>
          <w:sz w:val="44"/>
          <w:szCs w:val="44"/>
          <w:lang w:bidi="ar"/>
        </w:rPr>
      </w:pPr>
      <w:r>
        <w:rPr>
          <w:rFonts w:ascii="黑体" w:eastAsia="黑体" w:hAnsi="黑体" w:cs="黑体" w:hint="eastAsia"/>
          <w:color w:val="333333"/>
          <w:kern w:val="0"/>
          <w:sz w:val="44"/>
          <w:szCs w:val="44"/>
          <w:lang w:bidi="ar"/>
        </w:rPr>
        <w:lastRenderedPageBreak/>
        <w:t>2019</w:t>
      </w:r>
      <w:r>
        <w:rPr>
          <w:rFonts w:ascii="黑体" w:eastAsia="黑体" w:hAnsi="黑体" w:cs="黑体" w:hint="eastAsia"/>
          <w:color w:val="333333"/>
          <w:kern w:val="0"/>
          <w:sz w:val="44"/>
          <w:szCs w:val="44"/>
          <w:lang w:bidi="ar"/>
        </w:rPr>
        <w:t>年山西省委经济工作会议精神</w:t>
      </w:r>
    </w:p>
    <w:p w14:paraId="3CEEA592"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2A52B2D9"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1</w:t>
      </w:r>
      <w:r>
        <w:rPr>
          <w:rFonts w:ascii="仿宋_GB2312" w:eastAsia="仿宋_GB2312" w:hAnsi="仿宋_GB2312" w:cs="仿宋_GB2312" w:hint="eastAsia"/>
          <w:color w:val="333333"/>
          <w:kern w:val="0"/>
          <w:sz w:val="32"/>
          <w:szCs w:val="32"/>
          <w:lang w:bidi="ar"/>
        </w:rPr>
        <w:t>月</w:t>
      </w:r>
      <w:r>
        <w:rPr>
          <w:rFonts w:ascii="仿宋_GB2312" w:eastAsia="仿宋_GB2312" w:hAnsi="仿宋_GB2312" w:cs="仿宋_GB2312" w:hint="eastAsia"/>
          <w:color w:val="333333"/>
          <w:kern w:val="0"/>
          <w:sz w:val="32"/>
          <w:szCs w:val="32"/>
          <w:lang w:bidi="ar"/>
        </w:rPr>
        <w:t>9</w:t>
      </w:r>
      <w:r>
        <w:rPr>
          <w:rFonts w:ascii="仿宋_GB2312" w:eastAsia="仿宋_GB2312" w:hAnsi="仿宋_GB2312" w:cs="仿宋_GB2312" w:hint="eastAsia"/>
          <w:color w:val="333333"/>
          <w:kern w:val="0"/>
          <w:sz w:val="32"/>
          <w:szCs w:val="32"/>
          <w:lang w:bidi="ar"/>
        </w:rPr>
        <w:t>日至</w:t>
      </w:r>
      <w:r>
        <w:rPr>
          <w:rFonts w:ascii="仿宋_GB2312" w:eastAsia="仿宋_GB2312" w:hAnsi="仿宋_GB2312" w:cs="仿宋_GB2312" w:hint="eastAsia"/>
          <w:color w:val="333333"/>
          <w:kern w:val="0"/>
          <w:sz w:val="32"/>
          <w:szCs w:val="32"/>
          <w:lang w:bidi="ar"/>
        </w:rPr>
        <w:t>10</w:t>
      </w:r>
      <w:r>
        <w:rPr>
          <w:rFonts w:ascii="仿宋_GB2312" w:eastAsia="仿宋_GB2312" w:hAnsi="仿宋_GB2312" w:cs="仿宋_GB2312" w:hint="eastAsia"/>
          <w:color w:val="333333"/>
          <w:kern w:val="0"/>
          <w:sz w:val="32"/>
          <w:szCs w:val="32"/>
          <w:lang w:bidi="ar"/>
        </w:rPr>
        <w:t>日，省委经济工作会议在太原召开。省委书记骆惠宁作重要讲话。会议以习近平新时代中国特色社会主义思想为指导，深入贯彻党的十九大和习近平总书记视察山西重要讲话精神，深入贯彻中央经济工作会议和省委十一届六次、七次全会精神，总结</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年经济工作，分析当前经济形势，部署</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年经济工作。省委副书记、省长楼阳生作具体安排，并作总结讲话。</w:t>
      </w:r>
    </w:p>
    <w:p w14:paraId="41A3FC6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会议认为，</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是全面贯彻党的十九大精神的开局之年，是山西在“两转”基础上全面拓展新局面的关键一年，我省经济社会发展走过了很不平凡的历程。一年来，面对错综复杂的国际国内经济环境和艰巨繁重的改革发展稳定任务，我们全面把握党中央、国务院重大决策部署，从实际出发，带领全省人民攻坚克难、主动作为，保持了经济社会持续健康发展，呈现出四个显著特征：在外部环境趋紧、环保约束强化的背景下，我们综合施策、趋利避害，实现了经济稳中向好；在煤炭供求处于紧平衡、大宗商品价格继续上涨的态势下，我们保持定力、强力转型，推动了经济结</w:t>
      </w:r>
      <w:r>
        <w:rPr>
          <w:rFonts w:ascii="仿宋_GB2312" w:eastAsia="仿宋_GB2312" w:hAnsi="仿宋_GB2312" w:cs="仿宋_GB2312" w:hint="eastAsia"/>
          <w:color w:val="333333"/>
          <w:kern w:val="0"/>
          <w:sz w:val="32"/>
          <w:szCs w:val="32"/>
          <w:lang w:bidi="ar"/>
        </w:rPr>
        <w:t>构持续优化；在改造提升传统动能的同时，我们强化举措、完善政策，加快了新动能培育步伐；在改革发展全面推进过程中，我们攻坚贫困、重视民生，增强了人民群众的获得感幸福感</w:t>
      </w:r>
      <w:r>
        <w:rPr>
          <w:rFonts w:ascii="仿宋_GB2312" w:eastAsia="仿宋_GB2312" w:hAnsi="仿宋_GB2312" w:cs="仿宋_GB2312" w:hint="eastAsia"/>
          <w:color w:val="333333"/>
          <w:kern w:val="0"/>
          <w:sz w:val="32"/>
          <w:szCs w:val="32"/>
          <w:lang w:bidi="ar"/>
        </w:rPr>
        <w:lastRenderedPageBreak/>
        <w:t>安全感。成绩来之不易，应当倍加珍惜。</w:t>
      </w:r>
    </w:p>
    <w:p w14:paraId="4B16155E"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指出，历史地看，过去一年我们取得的成绩，是在整体发展由“疲”转“兴”基础上的进一步拓展，是在转型发展迈入正确轨道后的进一步提质。一年来，我们坚持稳中求进工作总基调，贯彻新发展理念，按照高质量发展要求，坚定不移把供改和</w:t>
      </w:r>
      <w:proofErr w:type="gramStart"/>
      <w:r>
        <w:rPr>
          <w:rFonts w:ascii="仿宋_GB2312" w:eastAsia="仿宋_GB2312" w:hAnsi="仿宋_GB2312" w:cs="仿宋_GB2312" w:hint="eastAsia"/>
          <w:color w:val="333333"/>
          <w:kern w:val="0"/>
          <w:sz w:val="32"/>
          <w:szCs w:val="32"/>
          <w:lang w:bidi="ar"/>
        </w:rPr>
        <w:t>综改</w:t>
      </w:r>
      <w:proofErr w:type="gramEnd"/>
      <w:r>
        <w:rPr>
          <w:rFonts w:ascii="仿宋_GB2312" w:eastAsia="仿宋_GB2312" w:hAnsi="仿宋_GB2312" w:cs="仿宋_GB2312" w:hint="eastAsia"/>
          <w:color w:val="333333"/>
          <w:kern w:val="0"/>
          <w:sz w:val="32"/>
          <w:szCs w:val="32"/>
          <w:lang w:bidi="ar"/>
        </w:rPr>
        <w:t>相结合作为经济工作的主线，加大以</w:t>
      </w:r>
      <w:proofErr w:type="gramStart"/>
      <w:r>
        <w:rPr>
          <w:rFonts w:ascii="仿宋_GB2312" w:eastAsia="仿宋_GB2312" w:hAnsi="仿宋_GB2312" w:cs="仿宋_GB2312" w:hint="eastAsia"/>
          <w:color w:val="333333"/>
          <w:kern w:val="0"/>
          <w:sz w:val="32"/>
          <w:szCs w:val="32"/>
          <w:lang w:bidi="ar"/>
        </w:rPr>
        <w:t>改促转力度</w:t>
      </w:r>
      <w:proofErr w:type="gramEnd"/>
      <w:r>
        <w:rPr>
          <w:rFonts w:ascii="仿宋_GB2312" w:eastAsia="仿宋_GB2312" w:hAnsi="仿宋_GB2312" w:cs="仿宋_GB2312" w:hint="eastAsia"/>
          <w:color w:val="333333"/>
          <w:kern w:val="0"/>
          <w:sz w:val="32"/>
          <w:szCs w:val="32"/>
          <w:lang w:bidi="ar"/>
        </w:rPr>
        <w:t>，以“三大目标”引领经济发展各项工作，始终保持</w:t>
      </w:r>
      <w:r>
        <w:rPr>
          <w:rFonts w:ascii="仿宋_GB2312" w:eastAsia="仿宋_GB2312" w:hAnsi="仿宋_GB2312" w:cs="仿宋_GB2312" w:hint="eastAsia"/>
          <w:color w:val="333333"/>
          <w:kern w:val="0"/>
          <w:sz w:val="32"/>
          <w:szCs w:val="32"/>
          <w:lang w:bidi="ar"/>
        </w:rPr>
        <w:t>战略定力，做到不因煤炭价格高而动摇转型发展、不</w:t>
      </w:r>
      <w:proofErr w:type="gramStart"/>
      <w:r>
        <w:rPr>
          <w:rFonts w:ascii="仿宋_GB2312" w:eastAsia="仿宋_GB2312" w:hAnsi="仿宋_GB2312" w:cs="仿宋_GB2312" w:hint="eastAsia"/>
          <w:color w:val="333333"/>
          <w:kern w:val="0"/>
          <w:sz w:val="32"/>
          <w:szCs w:val="32"/>
          <w:lang w:bidi="ar"/>
        </w:rPr>
        <w:t>因增长</w:t>
      </w:r>
      <w:proofErr w:type="gramEnd"/>
      <w:r>
        <w:rPr>
          <w:rFonts w:ascii="仿宋_GB2312" w:eastAsia="仿宋_GB2312" w:hAnsi="仿宋_GB2312" w:cs="仿宋_GB2312" w:hint="eastAsia"/>
          <w:color w:val="333333"/>
          <w:kern w:val="0"/>
          <w:sz w:val="32"/>
          <w:szCs w:val="32"/>
          <w:lang w:bidi="ar"/>
        </w:rPr>
        <w:t>压力大而放松生态环保倒逼，省委采取的一系列有力举措为转型发展提供了强劲动力，省委的工作指导不断转化为全社会的实践行动。一年实践再次证明，只要我们坚持转型发展的方向不动摇、力度不减弱，就一定能持续取得新的阶段性成效，山西发展的“含金量”“含新量”“含绿量”就会不断提升。</w:t>
      </w:r>
    </w:p>
    <w:p w14:paraId="293E81DB"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会议指出，</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年是中华人民共和国成立</w:t>
      </w:r>
      <w:r>
        <w:rPr>
          <w:rFonts w:ascii="仿宋_GB2312" w:eastAsia="仿宋_GB2312" w:hAnsi="仿宋_GB2312" w:cs="仿宋_GB2312" w:hint="eastAsia"/>
          <w:color w:val="333333"/>
          <w:kern w:val="0"/>
          <w:sz w:val="32"/>
          <w:szCs w:val="32"/>
          <w:lang w:bidi="ar"/>
        </w:rPr>
        <w:t>70</w:t>
      </w:r>
      <w:r>
        <w:rPr>
          <w:rFonts w:ascii="仿宋_GB2312" w:eastAsia="仿宋_GB2312" w:hAnsi="仿宋_GB2312" w:cs="仿宋_GB2312" w:hint="eastAsia"/>
          <w:color w:val="333333"/>
          <w:kern w:val="0"/>
          <w:sz w:val="32"/>
          <w:szCs w:val="32"/>
          <w:lang w:bidi="ar"/>
        </w:rPr>
        <w:t>周年，是全面建成小康社会的关键之年，是我省在“两转”基础上拓展新局面的攻坚之年。今年我省经济发展拥有不少积极因素和有利条件。当今世界面临着百年未有</w:t>
      </w:r>
      <w:r>
        <w:rPr>
          <w:rFonts w:ascii="仿宋_GB2312" w:eastAsia="仿宋_GB2312" w:hAnsi="仿宋_GB2312" w:cs="仿宋_GB2312" w:hint="eastAsia"/>
          <w:color w:val="333333"/>
          <w:kern w:val="0"/>
          <w:sz w:val="32"/>
          <w:szCs w:val="32"/>
          <w:lang w:bidi="ar"/>
        </w:rPr>
        <w:t>之大变局，中国的发展崛起是不可阻挡的历史潮流，我国发展仍处于并将长期处于重要战略机遇期。我国加快经济结构优化升级、提升科技创新能力、深化改革开放、加快绿色发展、参与全球治理体系变革带来的五个新机遇，将为山西转型发展提供有利的宏</w:t>
      </w:r>
      <w:r>
        <w:rPr>
          <w:rFonts w:ascii="仿宋_GB2312" w:eastAsia="仿宋_GB2312" w:hAnsi="仿宋_GB2312" w:cs="仿宋_GB2312" w:hint="eastAsia"/>
          <w:color w:val="333333"/>
          <w:kern w:val="0"/>
          <w:sz w:val="32"/>
          <w:szCs w:val="32"/>
          <w:lang w:bidi="ar"/>
        </w:rPr>
        <w:lastRenderedPageBreak/>
        <w:t>观背景。国家强化逆周期调节的宏观政策、强化体制机制建设的结构性政策、强化兜底保障功能的社会政策，将为山西转型发展提供有利的政策支持。国家扎实推进共建“一带一路”，加快京津冀协同发展、长江经济带、粤港澳大湾区、长三角一体化发展，将为山西主动融入国家发展战略、扩大对内对外开放空间提供广阔舞</w:t>
      </w:r>
      <w:r>
        <w:rPr>
          <w:rFonts w:ascii="仿宋_GB2312" w:eastAsia="仿宋_GB2312" w:hAnsi="仿宋_GB2312" w:cs="仿宋_GB2312" w:hint="eastAsia"/>
          <w:color w:val="333333"/>
          <w:kern w:val="0"/>
          <w:sz w:val="32"/>
          <w:szCs w:val="32"/>
          <w:lang w:bidi="ar"/>
        </w:rPr>
        <w:t>台。同时也要清醒看到，我国经济发展的外部环境有着较大不确定因素。总体上看，我国我省经济发展健康稳定的基本面没有改变，新旧动能转化的势头只会更强。只要我们抢抓战略机遇、保持底线思维、主动趋利避害，就一定能够在应对困难和挑战中实现新的跃升。</w:t>
      </w:r>
    </w:p>
    <w:p w14:paraId="5E0865B4"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会议根据第</w:t>
      </w:r>
      <w:r>
        <w:rPr>
          <w:rFonts w:ascii="仿宋_GB2312" w:eastAsia="仿宋_GB2312" w:hAnsi="仿宋_GB2312" w:cs="仿宋_GB2312" w:hint="eastAsia"/>
          <w:color w:val="333333"/>
          <w:kern w:val="0"/>
          <w:sz w:val="32"/>
          <w:szCs w:val="32"/>
          <w:lang w:bidi="ar"/>
        </w:rPr>
        <w:t>97</w:t>
      </w:r>
      <w:r>
        <w:rPr>
          <w:rFonts w:ascii="仿宋_GB2312" w:eastAsia="仿宋_GB2312" w:hAnsi="仿宋_GB2312" w:cs="仿宋_GB2312" w:hint="eastAsia"/>
          <w:color w:val="333333"/>
          <w:kern w:val="0"/>
          <w:sz w:val="32"/>
          <w:szCs w:val="32"/>
          <w:lang w:bidi="ar"/>
        </w:rPr>
        <w:t>次省委常委会决策，明确了</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年我省经济工作总体要求，并强调指出，</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年，要创造性地贯彻中央经济工作大政方针，着力解决突出问题，拓展我省转型发展新局面。要深刻把握中央提出的做好新形势下经济工作的“五条规律性认识”、认真贯彻中央提出的“巩固、增强、提升、畅</w:t>
      </w:r>
      <w:r>
        <w:rPr>
          <w:rFonts w:ascii="仿宋_GB2312" w:eastAsia="仿宋_GB2312" w:hAnsi="仿宋_GB2312" w:cs="仿宋_GB2312" w:hint="eastAsia"/>
          <w:color w:val="333333"/>
          <w:kern w:val="0"/>
          <w:sz w:val="32"/>
          <w:szCs w:val="32"/>
          <w:lang w:bidi="ar"/>
        </w:rPr>
        <w:t>通”八字方针，坚持把供改和</w:t>
      </w:r>
      <w:proofErr w:type="gramStart"/>
      <w:r>
        <w:rPr>
          <w:rFonts w:ascii="仿宋_GB2312" w:eastAsia="仿宋_GB2312" w:hAnsi="仿宋_GB2312" w:cs="仿宋_GB2312" w:hint="eastAsia"/>
          <w:color w:val="333333"/>
          <w:kern w:val="0"/>
          <w:sz w:val="32"/>
          <w:szCs w:val="32"/>
          <w:lang w:bidi="ar"/>
        </w:rPr>
        <w:t>综改</w:t>
      </w:r>
      <w:proofErr w:type="gramEnd"/>
      <w:r>
        <w:rPr>
          <w:rFonts w:ascii="仿宋_GB2312" w:eastAsia="仿宋_GB2312" w:hAnsi="仿宋_GB2312" w:cs="仿宋_GB2312" w:hint="eastAsia"/>
          <w:color w:val="333333"/>
          <w:kern w:val="0"/>
          <w:sz w:val="32"/>
          <w:szCs w:val="32"/>
          <w:lang w:bidi="ar"/>
        </w:rPr>
        <w:t>相结合作为经济工作的主线，为高质量转型发展提供有力保障。会议提出了</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年经济工作主要预期目标。会议</w:t>
      </w:r>
      <w:proofErr w:type="gramStart"/>
      <w:r>
        <w:rPr>
          <w:rFonts w:ascii="仿宋_GB2312" w:eastAsia="仿宋_GB2312" w:hAnsi="仿宋_GB2312" w:cs="仿宋_GB2312" w:hint="eastAsia"/>
          <w:color w:val="333333"/>
          <w:kern w:val="0"/>
          <w:sz w:val="32"/>
          <w:szCs w:val="32"/>
          <w:lang w:bidi="ar"/>
        </w:rPr>
        <w:t>作出</w:t>
      </w:r>
      <w:proofErr w:type="gramEnd"/>
      <w:r>
        <w:rPr>
          <w:rFonts w:ascii="仿宋_GB2312" w:eastAsia="仿宋_GB2312" w:hAnsi="仿宋_GB2312" w:cs="仿宋_GB2312" w:hint="eastAsia"/>
          <w:color w:val="333333"/>
          <w:kern w:val="0"/>
          <w:sz w:val="32"/>
          <w:szCs w:val="32"/>
          <w:lang w:bidi="ar"/>
        </w:rPr>
        <w:t>了今年我省能源革命步伐会进一步加快，市场主体活力会进一步增强，全省干事创业能力会进一步提升的三个预期性判断。</w:t>
      </w:r>
    </w:p>
    <w:p w14:paraId="03329E9C"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会议提出</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年要抓好</w:t>
      </w:r>
      <w:r>
        <w:rPr>
          <w:rFonts w:ascii="仿宋_GB2312" w:eastAsia="仿宋_GB2312" w:hAnsi="仿宋_GB2312" w:cs="仿宋_GB2312" w:hint="eastAsia"/>
          <w:color w:val="333333"/>
          <w:kern w:val="0"/>
          <w:sz w:val="32"/>
          <w:szCs w:val="32"/>
          <w:lang w:bidi="ar"/>
        </w:rPr>
        <w:t>6</w:t>
      </w:r>
      <w:r>
        <w:rPr>
          <w:rFonts w:ascii="仿宋_GB2312" w:eastAsia="仿宋_GB2312" w:hAnsi="仿宋_GB2312" w:cs="仿宋_GB2312" w:hint="eastAsia"/>
          <w:color w:val="333333"/>
          <w:kern w:val="0"/>
          <w:sz w:val="32"/>
          <w:szCs w:val="32"/>
          <w:lang w:bidi="ar"/>
        </w:rPr>
        <w:t>项重点任务，进一步打造山</w:t>
      </w:r>
      <w:r>
        <w:rPr>
          <w:rFonts w:ascii="仿宋_GB2312" w:eastAsia="仿宋_GB2312" w:hAnsi="仿宋_GB2312" w:cs="仿宋_GB2312" w:hint="eastAsia"/>
          <w:color w:val="333333"/>
          <w:kern w:val="0"/>
          <w:sz w:val="32"/>
          <w:szCs w:val="32"/>
          <w:lang w:bidi="ar"/>
        </w:rPr>
        <w:lastRenderedPageBreak/>
        <w:t>西转型发展的新优势新动力新形象。</w:t>
      </w:r>
      <w:r>
        <w:rPr>
          <w:rFonts w:ascii="仿宋_GB2312" w:eastAsia="仿宋_GB2312" w:hAnsi="仿宋_GB2312" w:cs="仿宋_GB2312" w:hint="eastAsia"/>
          <w:b/>
          <w:bCs/>
          <w:color w:val="333333"/>
          <w:kern w:val="0"/>
          <w:sz w:val="32"/>
          <w:szCs w:val="32"/>
          <w:lang w:bidi="ar"/>
        </w:rPr>
        <w:t>一是深入推进能源革命、优先发展制造业，在创新驱动发展上迈出更大步伐。</w:t>
      </w:r>
      <w:r>
        <w:rPr>
          <w:rFonts w:ascii="仿宋_GB2312" w:eastAsia="仿宋_GB2312" w:hAnsi="仿宋_GB2312" w:cs="仿宋_GB2312" w:hint="eastAsia"/>
          <w:color w:val="333333"/>
          <w:kern w:val="0"/>
          <w:sz w:val="32"/>
          <w:szCs w:val="32"/>
          <w:lang w:bidi="ar"/>
        </w:rPr>
        <w:t>要继续把能源革命这个旗子举起来，破解体制机制难题，争取国家更大支持，进一步提升保障国家能源安全的能力，进一步带动我省</w:t>
      </w:r>
      <w:r>
        <w:rPr>
          <w:rFonts w:ascii="仿宋_GB2312" w:eastAsia="仿宋_GB2312" w:hAnsi="仿宋_GB2312" w:cs="仿宋_GB2312" w:hint="eastAsia"/>
          <w:color w:val="333333"/>
          <w:kern w:val="0"/>
          <w:sz w:val="32"/>
          <w:szCs w:val="32"/>
          <w:lang w:bidi="ar"/>
        </w:rPr>
        <w:t>高质量转型发展。今年煤炭产量可保持适当增长，但不能盲目扩张，要把更多精力放在推动“减”“优”“绿”上，着力解决遗留问题，提升煤炭综合竞争力。要坚持分类指导，解决火电历史遗留问题，加快电力体制改革试点和大力开拓用电市场。要把加快制造业高质量发展放在更加突出位置，继续组织实施制造业振兴升级专项行动，改造提升一批传统制造业，做大做强一批支柱性制造业，培育一批高成长性制造业。要紧紧抓住创新这个时代潮流，高起点谋划构建我省高质量发展创新体系，以全面创新推动转型发展。要突出科技创新，进一步落实激励创新政策，深化科技体制</w:t>
      </w:r>
      <w:r>
        <w:rPr>
          <w:rFonts w:ascii="仿宋_GB2312" w:eastAsia="仿宋_GB2312" w:hAnsi="仿宋_GB2312" w:cs="仿宋_GB2312" w:hint="eastAsia"/>
          <w:color w:val="333333"/>
          <w:kern w:val="0"/>
          <w:sz w:val="32"/>
          <w:szCs w:val="32"/>
          <w:lang w:bidi="ar"/>
        </w:rPr>
        <w:t>改革，用好各类科技资源。</w:t>
      </w:r>
      <w:r>
        <w:rPr>
          <w:rFonts w:ascii="仿宋_GB2312" w:eastAsia="仿宋_GB2312" w:hAnsi="仿宋_GB2312" w:cs="仿宋_GB2312" w:hint="eastAsia"/>
          <w:b/>
          <w:bCs/>
          <w:color w:val="333333"/>
          <w:kern w:val="0"/>
          <w:sz w:val="32"/>
          <w:szCs w:val="32"/>
          <w:lang w:bidi="ar"/>
        </w:rPr>
        <w:t>二是降低企业成本负担、激发市场主体活力，在支持实体经济发展上拿出更实举措。</w:t>
      </w:r>
      <w:r>
        <w:rPr>
          <w:rFonts w:ascii="仿宋_GB2312" w:eastAsia="仿宋_GB2312" w:hAnsi="仿宋_GB2312" w:cs="仿宋_GB2312" w:hint="eastAsia"/>
          <w:color w:val="333333"/>
          <w:kern w:val="0"/>
          <w:sz w:val="32"/>
          <w:szCs w:val="32"/>
          <w:lang w:bidi="ar"/>
        </w:rPr>
        <w:t>今年减税降费力度要大于去年，把能减的都减下来，能降的都降下去，让企业轻装上阵。要在认真贯彻落实国家减税降</w:t>
      </w:r>
      <w:proofErr w:type="gramStart"/>
      <w:r>
        <w:rPr>
          <w:rFonts w:ascii="仿宋_GB2312" w:eastAsia="仿宋_GB2312" w:hAnsi="仿宋_GB2312" w:cs="仿宋_GB2312" w:hint="eastAsia"/>
          <w:color w:val="333333"/>
          <w:kern w:val="0"/>
          <w:sz w:val="32"/>
          <w:szCs w:val="32"/>
          <w:lang w:bidi="ar"/>
        </w:rPr>
        <w:t>费政策</w:t>
      </w:r>
      <w:proofErr w:type="gramEnd"/>
      <w:r>
        <w:rPr>
          <w:rFonts w:ascii="仿宋_GB2312" w:eastAsia="仿宋_GB2312" w:hAnsi="仿宋_GB2312" w:cs="仿宋_GB2312" w:hint="eastAsia"/>
          <w:color w:val="333333"/>
          <w:kern w:val="0"/>
          <w:sz w:val="32"/>
          <w:szCs w:val="32"/>
          <w:lang w:bidi="ar"/>
        </w:rPr>
        <w:t>基础上，进一步研究出台我省的具体措施，对各类收费项目进行全面清理，继续推出高速公路收费优惠政策，积极推进电力、民航、铁路等行业降低电价运价。要切实强化金融服务，让企业感受到融资环境在改善、融资成本在下降。</w:t>
      </w:r>
      <w:r>
        <w:rPr>
          <w:rFonts w:ascii="仿宋_GB2312" w:eastAsia="仿宋_GB2312" w:hAnsi="仿宋_GB2312" w:cs="仿宋_GB2312" w:hint="eastAsia"/>
          <w:color w:val="333333"/>
          <w:kern w:val="0"/>
          <w:sz w:val="32"/>
          <w:szCs w:val="32"/>
          <w:lang w:bidi="ar"/>
        </w:rPr>
        <w:lastRenderedPageBreak/>
        <w:t>要支持在晋金融机构落实好国家各项金融政策。要综合用好信贷、债券、股票、基金和保险资金、信托等多种融资</w:t>
      </w:r>
      <w:r>
        <w:rPr>
          <w:rFonts w:ascii="仿宋_GB2312" w:eastAsia="仿宋_GB2312" w:hAnsi="仿宋_GB2312" w:cs="仿宋_GB2312" w:hint="eastAsia"/>
          <w:color w:val="333333"/>
          <w:kern w:val="0"/>
          <w:sz w:val="32"/>
          <w:szCs w:val="32"/>
          <w:lang w:bidi="ar"/>
        </w:rPr>
        <w:t>手段，用好资本市场，提升地方金融支持实体经济的能力和水平。要全面激发国企发展活力，继续把握正确方向，采取更加有力的举措，实现更大的突破。要加快落实支持民企发展政策，把民营企业家当自己人，全面落实</w:t>
      </w:r>
      <w:r>
        <w:rPr>
          <w:rFonts w:ascii="仿宋_GB2312" w:eastAsia="仿宋_GB2312" w:hAnsi="仿宋_GB2312" w:cs="仿宋_GB2312" w:hint="eastAsia"/>
          <w:color w:val="333333"/>
          <w:kern w:val="0"/>
          <w:sz w:val="32"/>
          <w:szCs w:val="32"/>
          <w:lang w:bidi="ar"/>
        </w:rPr>
        <w:t xml:space="preserve"> </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30</w:t>
      </w:r>
      <w:r>
        <w:rPr>
          <w:rFonts w:ascii="仿宋_GB2312" w:eastAsia="仿宋_GB2312" w:hAnsi="仿宋_GB2312" w:cs="仿宋_GB2312" w:hint="eastAsia"/>
          <w:color w:val="333333"/>
          <w:kern w:val="0"/>
          <w:sz w:val="32"/>
          <w:szCs w:val="32"/>
          <w:lang w:bidi="ar"/>
        </w:rPr>
        <w:t>条”。继续落实好促进“小升规”和“双创”的支持意见。</w:t>
      </w:r>
      <w:r>
        <w:rPr>
          <w:rFonts w:ascii="仿宋_GB2312" w:eastAsia="仿宋_GB2312" w:hAnsi="仿宋_GB2312" w:cs="仿宋_GB2312" w:hint="eastAsia"/>
          <w:b/>
          <w:bCs/>
          <w:color w:val="333333"/>
          <w:kern w:val="0"/>
          <w:sz w:val="32"/>
          <w:szCs w:val="32"/>
          <w:lang w:bidi="ar"/>
        </w:rPr>
        <w:t>三是扩大有效投资、满足消费需求，为经济平稳健康发展提供更强支撑。</w:t>
      </w:r>
      <w:r>
        <w:rPr>
          <w:rFonts w:ascii="仿宋_GB2312" w:eastAsia="仿宋_GB2312" w:hAnsi="仿宋_GB2312" w:cs="仿宋_GB2312" w:hint="eastAsia"/>
          <w:color w:val="333333"/>
          <w:kern w:val="0"/>
          <w:sz w:val="32"/>
          <w:szCs w:val="32"/>
          <w:lang w:bidi="ar"/>
        </w:rPr>
        <w:t>要围绕基础设施补短板和提升公共服务能力，围绕构建现代产业体系、打造能源革命排头兵等重大部署，搞好项目谋划，解决好“钱往哪里投”的问题。要拓宽资金渠道，用好地方政府专项债券和国家技术改造专项资金，</w:t>
      </w:r>
      <w:r>
        <w:rPr>
          <w:rFonts w:ascii="仿宋_GB2312" w:eastAsia="仿宋_GB2312" w:hAnsi="仿宋_GB2312" w:cs="仿宋_GB2312" w:hint="eastAsia"/>
          <w:color w:val="333333"/>
          <w:kern w:val="0"/>
          <w:sz w:val="32"/>
          <w:szCs w:val="32"/>
          <w:lang w:bidi="ar"/>
        </w:rPr>
        <w:t>进一步扩大省级技改资金规模，今年省市县三级都要设立技改引导资金，有效带动全社会技改投入，规范有序推进</w:t>
      </w:r>
      <w:r>
        <w:rPr>
          <w:rFonts w:ascii="仿宋_GB2312" w:eastAsia="仿宋_GB2312" w:hAnsi="仿宋_GB2312" w:cs="仿宋_GB2312" w:hint="eastAsia"/>
          <w:color w:val="333333"/>
          <w:kern w:val="0"/>
          <w:sz w:val="32"/>
          <w:szCs w:val="32"/>
          <w:lang w:bidi="ar"/>
        </w:rPr>
        <w:t>PPP</w:t>
      </w:r>
      <w:r>
        <w:rPr>
          <w:rFonts w:ascii="仿宋_GB2312" w:eastAsia="仿宋_GB2312" w:hAnsi="仿宋_GB2312" w:cs="仿宋_GB2312" w:hint="eastAsia"/>
          <w:color w:val="333333"/>
          <w:kern w:val="0"/>
          <w:sz w:val="32"/>
          <w:szCs w:val="32"/>
          <w:lang w:bidi="ar"/>
        </w:rPr>
        <w:t>模式，解决好“钱从哪里来”的问题。要抓好深化转型项目建设年活动，解决好项目落地和建设的具体问题。要加快研究出台完善促进消费体制机制的实施方案，提升服务业质量和水平、推动消费产业升级发展。</w:t>
      </w:r>
      <w:r>
        <w:rPr>
          <w:rFonts w:ascii="仿宋_GB2312" w:eastAsia="仿宋_GB2312" w:hAnsi="仿宋_GB2312" w:cs="仿宋_GB2312" w:hint="eastAsia"/>
          <w:b/>
          <w:bCs/>
          <w:color w:val="333333"/>
          <w:kern w:val="0"/>
          <w:sz w:val="32"/>
          <w:szCs w:val="32"/>
          <w:lang w:bidi="ar"/>
        </w:rPr>
        <w:t>四是扎实推进乡村振兴、提高城镇发展质量，推动区域协调发展取得更快进展。</w:t>
      </w:r>
      <w:r>
        <w:rPr>
          <w:rFonts w:ascii="仿宋_GB2312" w:eastAsia="仿宋_GB2312" w:hAnsi="仿宋_GB2312" w:cs="仿宋_GB2312" w:hint="eastAsia"/>
          <w:color w:val="333333"/>
          <w:kern w:val="0"/>
          <w:sz w:val="32"/>
          <w:szCs w:val="32"/>
          <w:lang w:bidi="ar"/>
        </w:rPr>
        <w:t>要把农业农村优先发展落到实处，稳住“三农”这个基本盘，抓紧</w:t>
      </w:r>
      <w:r>
        <w:rPr>
          <w:rFonts w:ascii="仿宋_GB2312" w:eastAsia="仿宋_GB2312" w:hAnsi="仿宋_GB2312" w:cs="仿宋_GB2312" w:hint="eastAsia"/>
          <w:color w:val="333333"/>
          <w:kern w:val="0"/>
          <w:sz w:val="32"/>
          <w:szCs w:val="32"/>
          <w:lang w:bidi="ar"/>
        </w:rPr>
        <w:t>2020</w:t>
      </w:r>
      <w:r>
        <w:rPr>
          <w:rFonts w:ascii="仿宋_GB2312" w:eastAsia="仿宋_GB2312" w:hAnsi="仿宋_GB2312" w:cs="仿宋_GB2312" w:hint="eastAsia"/>
          <w:color w:val="333333"/>
          <w:kern w:val="0"/>
          <w:sz w:val="32"/>
          <w:szCs w:val="32"/>
          <w:lang w:bidi="ar"/>
        </w:rPr>
        <w:t>年必须完成的硬任务。要把农业供给侧结构性改革往深里做、往细里做，推动农村人居环境三年</w:t>
      </w:r>
      <w:r>
        <w:rPr>
          <w:rFonts w:ascii="仿宋_GB2312" w:eastAsia="仿宋_GB2312" w:hAnsi="仿宋_GB2312" w:cs="仿宋_GB2312" w:hint="eastAsia"/>
          <w:color w:val="333333"/>
          <w:kern w:val="0"/>
          <w:sz w:val="32"/>
          <w:szCs w:val="32"/>
          <w:lang w:bidi="ar"/>
        </w:rPr>
        <w:t>集中整治向纵深拓展，继续深化农村</w:t>
      </w:r>
      <w:r>
        <w:rPr>
          <w:rFonts w:ascii="仿宋_GB2312" w:eastAsia="仿宋_GB2312" w:hAnsi="仿宋_GB2312" w:cs="仿宋_GB2312" w:hint="eastAsia"/>
          <w:color w:val="333333"/>
          <w:kern w:val="0"/>
          <w:sz w:val="32"/>
          <w:szCs w:val="32"/>
          <w:lang w:bidi="ar"/>
        </w:rPr>
        <w:lastRenderedPageBreak/>
        <w:t>各领域改革。在城市规划、建设、管理中要走以质取胜的路子，同步推进行政区划调整和区域中心城市建设，把山西中部盆地城市群一体化作为重大战略强力推进，着力解决“两山”与平川地区协调发展等问题。</w:t>
      </w:r>
      <w:r>
        <w:rPr>
          <w:rFonts w:ascii="仿宋_GB2312" w:eastAsia="仿宋_GB2312" w:hAnsi="仿宋_GB2312" w:cs="仿宋_GB2312" w:hint="eastAsia"/>
          <w:b/>
          <w:bCs/>
          <w:color w:val="333333"/>
          <w:kern w:val="0"/>
          <w:sz w:val="32"/>
          <w:szCs w:val="32"/>
          <w:lang w:bidi="ar"/>
        </w:rPr>
        <w:t>五是深化市场化改革、扩大高水平开放，推动体制机制创新实现更大突破。</w:t>
      </w:r>
      <w:r>
        <w:rPr>
          <w:rFonts w:ascii="仿宋_GB2312" w:eastAsia="仿宋_GB2312" w:hAnsi="仿宋_GB2312" w:cs="仿宋_GB2312" w:hint="eastAsia"/>
          <w:color w:val="333333"/>
          <w:kern w:val="0"/>
          <w:sz w:val="32"/>
          <w:szCs w:val="32"/>
          <w:lang w:bidi="ar"/>
        </w:rPr>
        <w:t>要全面贯彻省委七次全会的部署，深化财税体制改革，推进金融体制改革，加快开发区改革创新，优化营商环境。进一步用好国发</w:t>
      </w:r>
      <w:r>
        <w:rPr>
          <w:rFonts w:ascii="仿宋_GB2312" w:eastAsia="仿宋_GB2312" w:hAnsi="仿宋_GB2312" w:cs="仿宋_GB2312" w:hint="eastAsia"/>
          <w:color w:val="333333"/>
          <w:kern w:val="0"/>
          <w:sz w:val="32"/>
          <w:szCs w:val="32"/>
          <w:lang w:bidi="ar"/>
        </w:rPr>
        <w:t>42</w:t>
      </w:r>
      <w:r>
        <w:rPr>
          <w:rFonts w:ascii="仿宋_GB2312" w:eastAsia="仿宋_GB2312" w:hAnsi="仿宋_GB2312" w:cs="仿宋_GB2312" w:hint="eastAsia"/>
          <w:color w:val="333333"/>
          <w:kern w:val="0"/>
          <w:sz w:val="32"/>
          <w:szCs w:val="32"/>
          <w:lang w:bidi="ar"/>
        </w:rPr>
        <w:t>号文件授权，力争在更多领域破题领跑。要牢固树立内陆和沿海同处开放一线的观念，加强国家重大战略对接，提升招商引资</w:t>
      </w:r>
      <w:r>
        <w:rPr>
          <w:rFonts w:ascii="仿宋_GB2312" w:eastAsia="仿宋_GB2312" w:hAnsi="仿宋_GB2312" w:cs="仿宋_GB2312" w:hint="eastAsia"/>
          <w:color w:val="333333"/>
          <w:kern w:val="0"/>
          <w:sz w:val="32"/>
          <w:szCs w:val="32"/>
          <w:lang w:bidi="ar"/>
        </w:rPr>
        <w:t>质量，稳定进出口贸易，努力在新一轮对外开放中抢得先机。</w:t>
      </w:r>
      <w:r>
        <w:rPr>
          <w:rFonts w:ascii="仿宋_GB2312" w:eastAsia="仿宋_GB2312" w:hAnsi="仿宋_GB2312" w:cs="仿宋_GB2312" w:hint="eastAsia"/>
          <w:b/>
          <w:bCs/>
          <w:color w:val="333333"/>
          <w:kern w:val="0"/>
          <w:sz w:val="32"/>
          <w:szCs w:val="32"/>
          <w:lang w:bidi="ar"/>
        </w:rPr>
        <w:t>六是坚决打好三大攻坚战、切实保障和改善民生，让全省人民得到更多实惠。</w:t>
      </w:r>
      <w:r>
        <w:rPr>
          <w:rFonts w:ascii="仿宋_GB2312" w:eastAsia="仿宋_GB2312" w:hAnsi="仿宋_GB2312" w:cs="仿宋_GB2312" w:hint="eastAsia"/>
          <w:color w:val="333333"/>
          <w:kern w:val="0"/>
          <w:sz w:val="32"/>
          <w:szCs w:val="32"/>
          <w:lang w:bidi="ar"/>
        </w:rPr>
        <w:t>要聚焦深度贫困，坚决打好脱贫攻坚战。围绕蓝天碧水净土，坚决打好污染防治攻坚战。守住风险底线，坚决打好防范化解重大风险攻坚战。要善于用改革的办法，从体制机制层面强化社会政策的兜底保障功能，做好就业、教育、医疗、社保、住房等各方面工作，不断提高公共服务水平，切实保障和改善民生。要高度重视就业这个民生之本、收入这个民生之源，构建精准就业帮扶机制，努力拓宽各项增收渠道，逐步缩小山西居民收入与全国</w:t>
      </w:r>
      <w:r>
        <w:rPr>
          <w:rFonts w:ascii="仿宋_GB2312" w:eastAsia="仿宋_GB2312" w:hAnsi="仿宋_GB2312" w:cs="仿宋_GB2312" w:hint="eastAsia"/>
          <w:color w:val="333333"/>
          <w:kern w:val="0"/>
          <w:sz w:val="32"/>
          <w:szCs w:val="32"/>
          <w:lang w:bidi="ar"/>
        </w:rPr>
        <w:t>的差距。要以极端负责的态度抓好安全生产，不断巩固全省安全生产持续稳定好转态势。</w:t>
      </w:r>
    </w:p>
    <w:p w14:paraId="47FB6F95"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会议对今年重点经济工作进行了具体安排。强调要狠抓</w:t>
      </w:r>
      <w:r>
        <w:rPr>
          <w:rFonts w:ascii="仿宋_GB2312" w:eastAsia="仿宋_GB2312" w:hAnsi="仿宋_GB2312" w:cs="仿宋_GB2312" w:hint="eastAsia"/>
          <w:color w:val="333333"/>
          <w:kern w:val="0"/>
          <w:sz w:val="32"/>
          <w:szCs w:val="32"/>
          <w:lang w:bidi="ar"/>
        </w:rPr>
        <w:lastRenderedPageBreak/>
        <w:t>转型项目建设，着力增强高质量发展后劲。深化转型项目建设年活动，实施百项工业转型升级项目，推进一批重大基础设施项目。强化要素保障，完善推进机制，促进项目投产达效。积极培育消费热点，促进消费提质升级，充分发挥消费对扩内需的基础性作用。要狠抓制造业重点集群培育，推动实体经济高质量发展。以高端化、智能化、绿色化、服务化为方向，以“龙头企业</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研发机构</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配套企业”为模式，推动要素链、创新链、供</w:t>
      </w:r>
      <w:r>
        <w:rPr>
          <w:rFonts w:ascii="仿宋_GB2312" w:eastAsia="仿宋_GB2312" w:hAnsi="仿宋_GB2312" w:cs="仿宋_GB2312" w:hint="eastAsia"/>
          <w:color w:val="333333"/>
          <w:kern w:val="0"/>
          <w:sz w:val="32"/>
          <w:szCs w:val="32"/>
          <w:lang w:bidi="ar"/>
        </w:rPr>
        <w:t>应链、产业链多链融合，狠抓龙头企业培育壮大和小</w:t>
      </w:r>
      <w:proofErr w:type="gramStart"/>
      <w:r>
        <w:rPr>
          <w:rFonts w:ascii="仿宋_GB2312" w:eastAsia="仿宋_GB2312" w:hAnsi="仿宋_GB2312" w:cs="仿宋_GB2312" w:hint="eastAsia"/>
          <w:color w:val="333333"/>
          <w:kern w:val="0"/>
          <w:sz w:val="32"/>
          <w:szCs w:val="32"/>
          <w:lang w:bidi="ar"/>
        </w:rPr>
        <w:t>微企业上规</w:t>
      </w:r>
      <w:proofErr w:type="gramEnd"/>
      <w:r>
        <w:rPr>
          <w:rFonts w:ascii="仿宋_GB2312" w:eastAsia="仿宋_GB2312" w:hAnsi="仿宋_GB2312" w:cs="仿宋_GB2312" w:hint="eastAsia"/>
          <w:color w:val="333333"/>
          <w:kern w:val="0"/>
          <w:sz w:val="32"/>
          <w:szCs w:val="32"/>
          <w:lang w:bidi="ar"/>
        </w:rPr>
        <w:t>升级，加快打造一批支柱性制造业集群、高成长性制造业集群、传统制造业集群，发展与之配套的生产性服务业。要狠抓重点工作落实，推动能源革命综合试点纵深开展。深化煤炭、电力、煤层气和新能源等领域改革，加快构建现代能源产业体系，大力开展关键技术研发，积极扩大开放合作，推动能源革命取得新突破。要狠抓产学研深度结合，有效提升区域创新能力。</w:t>
      </w:r>
      <w:proofErr w:type="gramStart"/>
      <w:r>
        <w:rPr>
          <w:rFonts w:ascii="仿宋_GB2312" w:eastAsia="仿宋_GB2312" w:hAnsi="仿宋_GB2312" w:cs="仿宋_GB2312" w:hint="eastAsia"/>
          <w:color w:val="333333"/>
          <w:kern w:val="0"/>
          <w:sz w:val="32"/>
          <w:szCs w:val="32"/>
          <w:lang w:bidi="ar"/>
        </w:rPr>
        <w:t>整合省</w:t>
      </w:r>
      <w:proofErr w:type="gramEnd"/>
      <w:r>
        <w:rPr>
          <w:rFonts w:ascii="仿宋_GB2312" w:eastAsia="仿宋_GB2312" w:hAnsi="仿宋_GB2312" w:cs="仿宋_GB2312" w:hint="eastAsia"/>
          <w:color w:val="333333"/>
          <w:kern w:val="0"/>
          <w:sz w:val="32"/>
          <w:szCs w:val="32"/>
          <w:lang w:bidi="ar"/>
        </w:rPr>
        <w:t>内外创新资源，开展“</w:t>
      </w:r>
      <w:r>
        <w:rPr>
          <w:rFonts w:ascii="仿宋_GB2312" w:eastAsia="仿宋_GB2312" w:hAnsi="仿宋_GB2312" w:cs="仿宋_GB2312" w:hint="eastAsia"/>
          <w:color w:val="333333"/>
          <w:kern w:val="0"/>
          <w:sz w:val="32"/>
          <w:szCs w:val="32"/>
          <w:lang w:bidi="ar"/>
        </w:rPr>
        <w:t>1331</w:t>
      </w:r>
      <w:r>
        <w:rPr>
          <w:rFonts w:ascii="仿宋_GB2312" w:eastAsia="仿宋_GB2312" w:hAnsi="仿宋_GB2312" w:cs="仿宋_GB2312" w:hint="eastAsia"/>
          <w:color w:val="333333"/>
          <w:kern w:val="0"/>
          <w:sz w:val="32"/>
          <w:szCs w:val="32"/>
          <w:lang w:bidi="ar"/>
        </w:rPr>
        <w:t>”提质增效行动，加强军民融合协同创新，深入开展“双创”活动，促进科技成果转化，深化人才体制改革，</w:t>
      </w:r>
      <w:r>
        <w:rPr>
          <w:rFonts w:ascii="仿宋_GB2312" w:eastAsia="仿宋_GB2312" w:hAnsi="仿宋_GB2312" w:cs="仿宋_GB2312" w:hint="eastAsia"/>
          <w:color w:val="333333"/>
          <w:kern w:val="0"/>
          <w:sz w:val="32"/>
          <w:szCs w:val="32"/>
          <w:lang w:bidi="ar"/>
        </w:rPr>
        <w:t>强化人才支撑。要狠抓关键领域改革，激发高质量转型发展活力。开发区改革要在强化招商引资、深化“三化三制”、园区提质升级上下功夫。</w:t>
      </w:r>
    </w:p>
    <w:p w14:paraId="13F487B8" w14:textId="77777777" w:rsidR="00BD53CE" w:rsidRDefault="004C0A87">
      <w:pPr>
        <w:tabs>
          <w:tab w:val="left" w:pos="4768"/>
        </w:tabs>
        <w:ind w:firstLine="640"/>
        <w:rPr>
          <w:rFonts w:ascii="仿宋_GB2312" w:eastAsia="仿宋_GB2312" w:hAnsi="仿宋_GB2312" w:cs="仿宋_GB2312"/>
          <w:color w:val="333333"/>
          <w:kern w:val="0"/>
          <w:sz w:val="32"/>
          <w:szCs w:val="32"/>
          <w:lang w:bidi="ar"/>
        </w:rPr>
      </w:pPr>
      <w:proofErr w:type="gramStart"/>
      <w:r>
        <w:rPr>
          <w:rFonts w:ascii="仿宋_GB2312" w:eastAsia="仿宋_GB2312" w:hAnsi="仿宋_GB2312" w:cs="仿宋_GB2312" w:hint="eastAsia"/>
          <w:color w:val="333333"/>
          <w:kern w:val="0"/>
          <w:sz w:val="32"/>
          <w:szCs w:val="32"/>
          <w:lang w:bidi="ar"/>
        </w:rPr>
        <w:t>国企国</w:t>
      </w:r>
      <w:proofErr w:type="gramEnd"/>
      <w:r>
        <w:rPr>
          <w:rFonts w:ascii="仿宋_GB2312" w:eastAsia="仿宋_GB2312" w:hAnsi="仿宋_GB2312" w:cs="仿宋_GB2312" w:hint="eastAsia"/>
          <w:color w:val="333333"/>
          <w:kern w:val="0"/>
          <w:sz w:val="32"/>
          <w:szCs w:val="32"/>
          <w:lang w:bidi="ar"/>
        </w:rPr>
        <w:t>资改革要在深化混改、专业化重组、分离办社会、国有资本运营上下功夫。支持民营经济发展要在完善政策落</w:t>
      </w:r>
      <w:r>
        <w:rPr>
          <w:rFonts w:ascii="仿宋_GB2312" w:eastAsia="仿宋_GB2312" w:hAnsi="仿宋_GB2312" w:cs="仿宋_GB2312" w:hint="eastAsia"/>
          <w:color w:val="333333"/>
          <w:kern w:val="0"/>
          <w:sz w:val="32"/>
          <w:szCs w:val="32"/>
          <w:lang w:bidi="ar"/>
        </w:rPr>
        <w:lastRenderedPageBreak/>
        <w:t>实机制上下功夫。金融体制改革要在服务实体经济、加强地方金融监管上下功夫。财税体制改革，要在加强预算绩效管理、支持战略重点上下功夫。要狠抓外贸主体培育和平台利用，增创开放型经济新优势。积极对接国家开放战略，发展外向型经济，培育壮大外贸主体，拓展开放平台功能，以海关改革建设助</w:t>
      </w:r>
      <w:proofErr w:type="gramStart"/>
      <w:r>
        <w:rPr>
          <w:rFonts w:ascii="仿宋_GB2312" w:eastAsia="仿宋_GB2312" w:hAnsi="仿宋_GB2312" w:cs="仿宋_GB2312" w:hint="eastAsia"/>
          <w:color w:val="333333"/>
          <w:kern w:val="0"/>
          <w:sz w:val="32"/>
          <w:szCs w:val="32"/>
          <w:lang w:bidi="ar"/>
        </w:rPr>
        <w:t>推贸易</w:t>
      </w:r>
      <w:proofErr w:type="gramEnd"/>
      <w:r>
        <w:rPr>
          <w:rFonts w:ascii="仿宋_GB2312" w:eastAsia="仿宋_GB2312" w:hAnsi="仿宋_GB2312" w:cs="仿宋_GB2312" w:hint="eastAsia"/>
          <w:color w:val="333333"/>
          <w:kern w:val="0"/>
          <w:sz w:val="32"/>
          <w:szCs w:val="32"/>
          <w:lang w:bidi="ar"/>
        </w:rPr>
        <w:t>便利</w:t>
      </w:r>
      <w:r>
        <w:rPr>
          <w:rFonts w:ascii="仿宋_GB2312" w:eastAsia="仿宋_GB2312" w:hAnsi="仿宋_GB2312" w:cs="仿宋_GB2312" w:hint="eastAsia"/>
          <w:color w:val="333333"/>
          <w:kern w:val="0"/>
          <w:sz w:val="32"/>
          <w:szCs w:val="32"/>
          <w:lang w:bidi="ar"/>
        </w:rPr>
        <w:t>化。要狠抓城市品质提升，带动区域协调发展。推进太原都市区一体化发展，抓好山西中部盆地城市群的规划建设工作。进一步提升城市功能，改善城市风貌，提升城市交通能力，构建城市生态系统，提高城市管理水平。要狠抓产业振兴和人居环境改善，实现乡村振兴新突破。推进杂粮全产业链和功能食品开发，大力培育农业龙头企业，强化农业科技创新，推动我省农业产业走高质量特色发展之路。继续开展五大专项行动，抓好示范县、示范村建设，持续改善农村人居环境。以土地制度改革为牵引全面深化农村改革。要狠抓三大旅游板块建设，构建全域旅游新格局。突出项目</w:t>
      </w:r>
      <w:r>
        <w:rPr>
          <w:rFonts w:ascii="仿宋_GB2312" w:eastAsia="仿宋_GB2312" w:hAnsi="仿宋_GB2312" w:cs="仿宋_GB2312" w:hint="eastAsia"/>
          <w:color w:val="333333"/>
          <w:kern w:val="0"/>
          <w:sz w:val="32"/>
          <w:szCs w:val="32"/>
          <w:lang w:bidi="ar"/>
        </w:rPr>
        <w:t>建设牵引力、龙头景区带动力、</w:t>
      </w:r>
      <w:proofErr w:type="gramStart"/>
      <w:r>
        <w:rPr>
          <w:rFonts w:ascii="仿宋_GB2312" w:eastAsia="仿宋_GB2312" w:hAnsi="仿宋_GB2312" w:cs="仿宋_GB2312" w:hint="eastAsia"/>
          <w:color w:val="333333"/>
          <w:kern w:val="0"/>
          <w:sz w:val="32"/>
          <w:szCs w:val="32"/>
          <w:lang w:bidi="ar"/>
        </w:rPr>
        <w:t>文旅融合</w:t>
      </w:r>
      <w:proofErr w:type="gramEnd"/>
      <w:r>
        <w:rPr>
          <w:rFonts w:ascii="仿宋_GB2312" w:eastAsia="仿宋_GB2312" w:hAnsi="仿宋_GB2312" w:cs="仿宋_GB2312" w:hint="eastAsia"/>
          <w:color w:val="333333"/>
          <w:kern w:val="0"/>
          <w:sz w:val="32"/>
          <w:szCs w:val="32"/>
          <w:lang w:bidi="ar"/>
        </w:rPr>
        <w:t>竞争力、旅游服务软实力、体制机制推动力，进一步提升黄河、长城、太行三大板块影响力。要狠抓关键环节突出短板，打好打赢三大攻坚战。积极稳妥防范化解重大风险，坚决守住不发生区域性风险的底线。扎实推进精准脱贫，集中攻坚深度贫困，巩固提升脱贫成果，实现脱贫攻坚决战决胜。坚决打赢蓝天、碧水、净土保卫战，抓好生态保护修复和生态文</w:t>
      </w:r>
      <w:r>
        <w:rPr>
          <w:rFonts w:ascii="仿宋_GB2312" w:eastAsia="仿宋_GB2312" w:hAnsi="仿宋_GB2312" w:cs="仿宋_GB2312" w:hint="eastAsia"/>
          <w:color w:val="333333"/>
          <w:kern w:val="0"/>
          <w:sz w:val="32"/>
          <w:szCs w:val="32"/>
          <w:lang w:bidi="ar"/>
        </w:rPr>
        <w:lastRenderedPageBreak/>
        <w:t>明体制改革。要狠抓民生改善和社会治理，提高人民群众的获得感幸福感安全感。千方百计扩大就业，促进居民稳定增收，办好人民满意教育，提升全民健康水平，深化社会保障制度</w:t>
      </w:r>
      <w:r>
        <w:rPr>
          <w:rFonts w:ascii="仿宋_GB2312" w:eastAsia="仿宋_GB2312" w:hAnsi="仿宋_GB2312" w:cs="仿宋_GB2312" w:hint="eastAsia"/>
          <w:color w:val="333333"/>
          <w:kern w:val="0"/>
          <w:sz w:val="32"/>
          <w:szCs w:val="32"/>
          <w:lang w:bidi="ar"/>
        </w:rPr>
        <w:t>改革，推动房地产市场平稳健康发展，切实维护社会和谐稳定和人民群众生命财产安全，举办好二青会。要狠抓“六最”营商环境打造，为高质量转型发展提供保障。以“六最”理念引领深化“放管服效”改革，加快转变政府职能，深化审批服务便民化改革，</w:t>
      </w:r>
      <w:proofErr w:type="gramStart"/>
      <w:r>
        <w:rPr>
          <w:rFonts w:ascii="仿宋_GB2312" w:eastAsia="仿宋_GB2312" w:hAnsi="仿宋_GB2312" w:cs="仿宋_GB2312" w:hint="eastAsia"/>
          <w:color w:val="333333"/>
          <w:kern w:val="0"/>
          <w:sz w:val="32"/>
          <w:szCs w:val="32"/>
          <w:lang w:bidi="ar"/>
        </w:rPr>
        <w:t>深化商</w:t>
      </w:r>
      <w:proofErr w:type="gramEnd"/>
      <w:r>
        <w:rPr>
          <w:rFonts w:ascii="仿宋_GB2312" w:eastAsia="仿宋_GB2312" w:hAnsi="仿宋_GB2312" w:cs="仿宋_GB2312" w:hint="eastAsia"/>
          <w:color w:val="333333"/>
          <w:kern w:val="0"/>
          <w:sz w:val="32"/>
          <w:szCs w:val="32"/>
          <w:lang w:bidi="ar"/>
        </w:rPr>
        <w:t>事制度改革，营造公平竞争环境，开展全省域营商环境第三方评估，推动我省营商环境加快迈入全国第一方阵。</w:t>
      </w:r>
    </w:p>
    <w:p w14:paraId="27074722" w14:textId="77777777" w:rsidR="00BD53CE" w:rsidRDefault="004C0A87">
      <w:pPr>
        <w:tabs>
          <w:tab w:val="left" w:pos="4768"/>
        </w:tabs>
        <w:ind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会议还对抓好经济工作开局起步，努力实现首季开门红</w:t>
      </w:r>
      <w:proofErr w:type="gramStart"/>
      <w:r>
        <w:rPr>
          <w:rFonts w:ascii="仿宋_GB2312" w:eastAsia="仿宋_GB2312" w:hAnsi="仿宋_GB2312" w:cs="仿宋_GB2312" w:hint="eastAsia"/>
          <w:color w:val="333333"/>
          <w:kern w:val="0"/>
          <w:sz w:val="32"/>
          <w:szCs w:val="32"/>
          <w:lang w:bidi="ar"/>
        </w:rPr>
        <w:t>作出</w:t>
      </w:r>
      <w:proofErr w:type="gramEnd"/>
      <w:r>
        <w:rPr>
          <w:rFonts w:ascii="仿宋_GB2312" w:eastAsia="仿宋_GB2312" w:hAnsi="仿宋_GB2312" w:cs="仿宋_GB2312" w:hint="eastAsia"/>
          <w:color w:val="333333"/>
          <w:kern w:val="0"/>
          <w:sz w:val="32"/>
          <w:szCs w:val="32"/>
          <w:lang w:bidi="ar"/>
        </w:rPr>
        <w:t>具体部署。</w:t>
      </w:r>
    </w:p>
    <w:p w14:paraId="5D409A0C" w14:textId="77777777" w:rsidR="00BD53CE" w:rsidRDefault="004C0A87">
      <w:pPr>
        <w:tabs>
          <w:tab w:val="left" w:pos="4768"/>
        </w:tabs>
        <w:ind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会议强调，要进一步加强和改进党对经济工作的领导，为我省拓展转型发展新局面提供坚强保障。形势越是严峻复杂，越要坚决听</w:t>
      </w:r>
      <w:r>
        <w:rPr>
          <w:rFonts w:ascii="仿宋_GB2312" w:eastAsia="仿宋_GB2312" w:hAnsi="仿宋_GB2312" w:cs="仿宋_GB2312" w:hint="eastAsia"/>
          <w:color w:val="333333"/>
          <w:kern w:val="0"/>
          <w:sz w:val="32"/>
          <w:szCs w:val="32"/>
          <w:lang w:bidi="ar"/>
        </w:rPr>
        <w:t>从党中央号令，越要加强党委对经济工作的领导。</w:t>
      </w:r>
      <w:r>
        <w:rPr>
          <w:rFonts w:ascii="仿宋_GB2312" w:eastAsia="仿宋_GB2312" w:hAnsi="仿宋_GB2312" w:cs="仿宋_GB2312" w:hint="eastAsia"/>
          <w:b/>
          <w:bCs/>
          <w:color w:val="333333"/>
          <w:kern w:val="0"/>
          <w:sz w:val="32"/>
          <w:szCs w:val="32"/>
          <w:lang w:bidi="ar"/>
        </w:rPr>
        <w:t>一要提高领导能力和水平。</w:t>
      </w:r>
      <w:r>
        <w:rPr>
          <w:rFonts w:ascii="仿宋_GB2312" w:eastAsia="仿宋_GB2312" w:hAnsi="仿宋_GB2312" w:cs="仿宋_GB2312" w:hint="eastAsia"/>
          <w:color w:val="333333"/>
          <w:kern w:val="0"/>
          <w:sz w:val="32"/>
          <w:szCs w:val="32"/>
          <w:lang w:bidi="ar"/>
        </w:rPr>
        <w:t>认真学习运用“三条基本经验”，创造性地贯彻落实中央及省委的重大决策部署。要围绕“第一要务”，进一步抓住主要矛盾，进一步优化工作方法，进一步狠抓工作落实。</w:t>
      </w:r>
      <w:r>
        <w:rPr>
          <w:rFonts w:ascii="仿宋_GB2312" w:eastAsia="仿宋_GB2312" w:hAnsi="仿宋_GB2312" w:cs="仿宋_GB2312" w:hint="eastAsia"/>
          <w:b/>
          <w:bCs/>
          <w:color w:val="333333"/>
          <w:kern w:val="0"/>
          <w:sz w:val="32"/>
          <w:szCs w:val="32"/>
          <w:lang w:bidi="ar"/>
        </w:rPr>
        <w:t>二要着力加强干部的专业化培训。</w:t>
      </w:r>
      <w:r>
        <w:rPr>
          <w:rFonts w:ascii="仿宋_GB2312" w:eastAsia="仿宋_GB2312" w:hAnsi="仿宋_GB2312" w:cs="仿宋_GB2312" w:hint="eastAsia"/>
          <w:color w:val="333333"/>
          <w:kern w:val="0"/>
          <w:sz w:val="32"/>
          <w:szCs w:val="32"/>
          <w:lang w:bidi="ar"/>
        </w:rPr>
        <w:t>要围绕解决</w:t>
      </w:r>
      <w:proofErr w:type="gramStart"/>
      <w:r>
        <w:rPr>
          <w:rFonts w:ascii="仿宋_GB2312" w:eastAsia="仿宋_GB2312" w:hAnsi="仿宋_GB2312" w:cs="仿宋_GB2312" w:hint="eastAsia"/>
          <w:color w:val="333333"/>
          <w:kern w:val="0"/>
          <w:sz w:val="32"/>
          <w:szCs w:val="32"/>
          <w:lang w:bidi="ar"/>
        </w:rPr>
        <w:t>善作为</w:t>
      </w:r>
      <w:proofErr w:type="gramEnd"/>
      <w:r>
        <w:rPr>
          <w:rFonts w:ascii="仿宋_GB2312" w:eastAsia="仿宋_GB2312" w:hAnsi="仿宋_GB2312" w:cs="仿宋_GB2312" w:hint="eastAsia"/>
          <w:color w:val="333333"/>
          <w:kern w:val="0"/>
          <w:sz w:val="32"/>
          <w:szCs w:val="32"/>
          <w:lang w:bidi="ar"/>
        </w:rPr>
        <w:t>问题，实施好干部教育培训规划和专业化能力提升专班计划，扩大干部到发达地区挂职锻炼的范围。</w:t>
      </w:r>
      <w:r>
        <w:rPr>
          <w:rFonts w:ascii="仿宋_GB2312" w:eastAsia="仿宋_GB2312" w:hAnsi="仿宋_GB2312" w:cs="仿宋_GB2312" w:hint="eastAsia"/>
          <w:b/>
          <w:bCs/>
          <w:color w:val="333333"/>
          <w:kern w:val="0"/>
          <w:sz w:val="32"/>
          <w:szCs w:val="32"/>
          <w:lang w:bidi="ar"/>
        </w:rPr>
        <w:t>三要进一步</w:t>
      </w:r>
      <w:proofErr w:type="gramStart"/>
      <w:r>
        <w:rPr>
          <w:rFonts w:ascii="仿宋_GB2312" w:eastAsia="仿宋_GB2312" w:hAnsi="仿宋_GB2312" w:cs="仿宋_GB2312" w:hint="eastAsia"/>
          <w:b/>
          <w:bCs/>
          <w:color w:val="333333"/>
          <w:kern w:val="0"/>
          <w:sz w:val="32"/>
          <w:szCs w:val="32"/>
          <w:lang w:bidi="ar"/>
        </w:rPr>
        <w:t>强化作风</w:t>
      </w:r>
      <w:proofErr w:type="gramEnd"/>
      <w:r>
        <w:rPr>
          <w:rFonts w:ascii="仿宋_GB2312" w:eastAsia="仿宋_GB2312" w:hAnsi="仿宋_GB2312" w:cs="仿宋_GB2312" w:hint="eastAsia"/>
          <w:b/>
          <w:bCs/>
          <w:color w:val="333333"/>
          <w:kern w:val="0"/>
          <w:sz w:val="32"/>
          <w:szCs w:val="32"/>
          <w:lang w:bidi="ar"/>
        </w:rPr>
        <w:t>建设。</w:t>
      </w:r>
      <w:r>
        <w:rPr>
          <w:rFonts w:ascii="仿宋_GB2312" w:eastAsia="仿宋_GB2312" w:hAnsi="仿宋_GB2312" w:cs="仿宋_GB2312" w:hint="eastAsia"/>
          <w:color w:val="333333"/>
          <w:kern w:val="0"/>
          <w:sz w:val="32"/>
          <w:szCs w:val="32"/>
          <w:lang w:bidi="ar"/>
        </w:rPr>
        <w:t>领导干部既要有“唱功”，</w:t>
      </w:r>
      <w:r>
        <w:rPr>
          <w:rFonts w:ascii="仿宋_GB2312" w:eastAsia="仿宋_GB2312" w:hAnsi="仿宋_GB2312" w:cs="仿宋_GB2312" w:hint="eastAsia"/>
          <w:color w:val="333333"/>
          <w:kern w:val="0"/>
          <w:sz w:val="32"/>
          <w:szCs w:val="32"/>
          <w:lang w:bidi="ar"/>
        </w:rPr>
        <w:lastRenderedPageBreak/>
        <w:t>更要有“做功”。要推行“一线工作法”，以能不能干成事来检验干部。要增强风险意识和斗争意识，善于鉴别、善于斗争，</w:t>
      </w:r>
      <w:r>
        <w:rPr>
          <w:rFonts w:ascii="仿宋_GB2312" w:eastAsia="仿宋_GB2312" w:hAnsi="仿宋_GB2312" w:cs="仿宋_GB2312" w:hint="eastAsia"/>
          <w:color w:val="333333"/>
          <w:kern w:val="0"/>
          <w:sz w:val="32"/>
          <w:szCs w:val="32"/>
          <w:lang w:bidi="ar"/>
        </w:rPr>
        <w:t>主要领导要做出表率，在急难险</w:t>
      </w:r>
      <w:proofErr w:type="gramStart"/>
      <w:r>
        <w:rPr>
          <w:rFonts w:ascii="仿宋_GB2312" w:eastAsia="仿宋_GB2312" w:hAnsi="仿宋_GB2312" w:cs="仿宋_GB2312" w:hint="eastAsia"/>
          <w:color w:val="333333"/>
          <w:kern w:val="0"/>
          <w:sz w:val="32"/>
          <w:szCs w:val="32"/>
          <w:lang w:bidi="ar"/>
        </w:rPr>
        <w:t>重面前</w:t>
      </w:r>
      <w:proofErr w:type="gramEnd"/>
      <w:r>
        <w:rPr>
          <w:rFonts w:ascii="仿宋_GB2312" w:eastAsia="仿宋_GB2312" w:hAnsi="仿宋_GB2312" w:cs="仿宋_GB2312" w:hint="eastAsia"/>
          <w:color w:val="333333"/>
          <w:kern w:val="0"/>
          <w:sz w:val="32"/>
          <w:szCs w:val="32"/>
          <w:lang w:bidi="ar"/>
        </w:rPr>
        <w:t>不推诿不回避，做到知微观著，带头闯关拔寨。要注重培养干部特别是年轻干部的斗争精神，让他们在斗争中经风雨见世面、长才干强筋骨。</w:t>
      </w:r>
    </w:p>
    <w:p w14:paraId="1262AF21" w14:textId="77777777" w:rsidR="00BD53CE" w:rsidRDefault="004C0A87">
      <w:pPr>
        <w:tabs>
          <w:tab w:val="left" w:pos="4768"/>
        </w:tabs>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会议号召，让我们紧密团结在以习近平同志为核心的党中央周围，高举习近平新时代中国特色社会主义思想伟大旗帜，改革创新，奋发有为，不断拓展转型发展新局面，以优异成绩迎接中华人民共和国成立</w:t>
      </w:r>
      <w:r>
        <w:rPr>
          <w:rFonts w:ascii="仿宋_GB2312" w:eastAsia="仿宋_GB2312" w:hAnsi="仿宋_GB2312" w:cs="仿宋_GB2312" w:hint="eastAsia"/>
          <w:color w:val="333333"/>
          <w:kern w:val="0"/>
          <w:sz w:val="32"/>
          <w:szCs w:val="32"/>
          <w:lang w:bidi="ar"/>
        </w:rPr>
        <w:t>70</w:t>
      </w:r>
      <w:r>
        <w:rPr>
          <w:rFonts w:ascii="仿宋_GB2312" w:eastAsia="仿宋_GB2312" w:hAnsi="仿宋_GB2312" w:cs="仿宋_GB2312" w:hint="eastAsia"/>
          <w:color w:val="333333"/>
          <w:kern w:val="0"/>
          <w:sz w:val="32"/>
          <w:szCs w:val="32"/>
          <w:lang w:bidi="ar"/>
        </w:rPr>
        <w:t>周年。</w:t>
      </w:r>
    </w:p>
    <w:p w14:paraId="6EE5469F"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6CD34675"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0042EAB9"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22336432"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2897935B"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59FCCCF8"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525027CD"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6813B7EA"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5783810B"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6AFA788E"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25EFDF91"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7E607A70"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564626CD"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5C4B7A16" w14:textId="77777777" w:rsidR="00BD53CE" w:rsidRDefault="004C0A87">
      <w:pPr>
        <w:tabs>
          <w:tab w:val="left" w:pos="4768"/>
        </w:tabs>
        <w:jc w:val="center"/>
        <w:rPr>
          <w:rFonts w:ascii="黑体" w:eastAsia="黑体" w:hAnsi="黑体" w:cs="黑体"/>
          <w:color w:val="333333"/>
          <w:kern w:val="0"/>
          <w:sz w:val="44"/>
          <w:szCs w:val="44"/>
          <w:lang w:bidi="ar"/>
        </w:rPr>
      </w:pPr>
      <w:r>
        <w:rPr>
          <w:rFonts w:ascii="黑体" w:eastAsia="黑体" w:hAnsi="黑体" w:cs="黑体" w:hint="eastAsia"/>
          <w:color w:val="333333"/>
          <w:kern w:val="0"/>
          <w:sz w:val="44"/>
          <w:szCs w:val="44"/>
          <w:lang w:bidi="ar"/>
        </w:rPr>
        <w:t>国务院安委办召开</w:t>
      </w:r>
    </w:p>
    <w:p w14:paraId="5697823F" w14:textId="77777777" w:rsidR="00BD53CE" w:rsidRDefault="004C0A87">
      <w:pPr>
        <w:tabs>
          <w:tab w:val="left" w:pos="4768"/>
        </w:tabs>
        <w:jc w:val="center"/>
        <w:rPr>
          <w:rFonts w:ascii="黑体" w:eastAsia="黑体" w:hAnsi="黑体" w:cs="黑体"/>
          <w:color w:val="333333"/>
          <w:kern w:val="0"/>
          <w:sz w:val="44"/>
          <w:szCs w:val="44"/>
          <w:lang w:bidi="ar"/>
        </w:rPr>
      </w:pPr>
      <w:r>
        <w:rPr>
          <w:rFonts w:ascii="黑体" w:eastAsia="黑体" w:hAnsi="黑体" w:cs="黑体" w:hint="eastAsia"/>
          <w:color w:val="333333"/>
          <w:kern w:val="0"/>
          <w:sz w:val="44"/>
          <w:szCs w:val="44"/>
          <w:lang w:bidi="ar"/>
        </w:rPr>
        <w:t>高校实验室安全管理工作视频会议</w:t>
      </w:r>
    </w:p>
    <w:p w14:paraId="0D6C8614" w14:textId="77777777" w:rsidR="00BD53CE" w:rsidRDefault="00BD53CE">
      <w:pPr>
        <w:tabs>
          <w:tab w:val="left" w:pos="4768"/>
        </w:tabs>
        <w:rPr>
          <w:rFonts w:ascii="仿宋_GB2312" w:eastAsia="仿宋_GB2312" w:hAnsi="仿宋_GB2312" w:cs="仿宋_GB2312"/>
          <w:color w:val="333333"/>
          <w:kern w:val="0"/>
          <w:sz w:val="32"/>
          <w:szCs w:val="32"/>
          <w:lang w:bidi="ar"/>
        </w:rPr>
      </w:pPr>
    </w:p>
    <w:p w14:paraId="176062EB"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1</w:t>
      </w:r>
      <w:r>
        <w:rPr>
          <w:rFonts w:ascii="仿宋_GB2312" w:eastAsia="仿宋_GB2312" w:hAnsi="仿宋_GB2312" w:cs="仿宋_GB2312" w:hint="eastAsia"/>
          <w:color w:val="333333"/>
          <w:kern w:val="0"/>
          <w:sz w:val="32"/>
          <w:szCs w:val="32"/>
          <w:lang w:bidi="ar"/>
        </w:rPr>
        <w:t>月</w:t>
      </w:r>
      <w:r>
        <w:rPr>
          <w:rFonts w:ascii="仿宋_GB2312" w:eastAsia="仿宋_GB2312" w:hAnsi="仿宋_GB2312" w:cs="仿宋_GB2312" w:hint="eastAsia"/>
          <w:color w:val="333333"/>
          <w:kern w:val="0"/>
          <w:sz w:val="32"/>
          <w:szCs w:val="32"/>
          <w:lang w:bidi="ar"/>
        </w:rPr>
        <w:t>3</w:t>
      </w:r>
      <w:r>
        <w:rPr>
          <w:rFonts w:ascii="仿宋_GB2312" w:eastAsia="仿宋_GB2312" w:hAnsi="仿宋_GB2312" w:cs="仿宋_GB2312" w:hint="eastAsia"/>
          <w:color w:val="333333"/>
          <w:kern w:val="0"/>
          <w:sz w:val="32"/>
          <w:szCs w:val="32"/>
          <w:lang w:bidi="ar"/>
        </w:rPr>
        <w:t>日，国务院安委会办公室召开高等学校实验室安全管理工作视频会议，深入贯彻落实党中央、国务院领导同志指示批示要求，深刻吸取北京交通大学“</w:t>
      </w:r>
      <w:r>
        <w:rPr>
          <w:rFonts w:ascii="仿宋_GB2312" w:eastAsia="仿宋_GB2312" w:hAnsi="仿宋_GB2312" w:cs="仿宋_GB2312" w:hint="eastAsia"/>
          <w:color w:val="333333"/>
          <w:kern w:val="0"/>
          <w:sz w:val="32"/>
          <w:szCs w:val="32"/>
          <w:lang w:bidi="ar"/>
        </w:rPr>
        <w:t>12</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26</w:t>
      </w:r>
      <w:r>
        <w:rPr>
          <w:rFonts w:ascii="仿宋_GB2312" w:eastAsia="仿宋_GB2312" w:hAnsi="仿宋_GB2312" w:cs="仿宋_GB2312" w:hint="eastAsia"/>
          <w:color w:val="333333"/>
          <w:kern w:val="0"/>
          <w:sz w:val="32"/>
          <w:szCs w:val="32"/>
          <w:lang w:bidi="ar"/>
        </w:rPr>
        <w:t>”较大事故教训，进一步推动高校实验室安全管理责任落实。国务院安委办副主任、应急管理部副部长孙华山出席会议并讲话。</w:t>
      </w:r>
    </w:p>
    <w:p w14:paraId="67BF86F1"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会议指出，近年来，高校实验室安全事故时有发生</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造成人员伤亡，冲击人民群众和广大师生的安全感，暴露出我国高校实验室管理存在着安全责任不落实、管理制度不健全、危险物品安全管理不到位、实验人员违规操作、相关部门安全监管存在薄弱环节等问题。</w:t>
      </w:r>
    </w:p>
    <w:p w14:paraId="39A8C6E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会议强调，各高校</w:t>
      </w:r>
      <w:r>
        <w:rPr>
          <w:rFonts w:ascii="仿宋_GB2312" w:eastAsia="仿宋_GB2312" w:hAnsi="仿宋_GB2312" w:cs="仿宋_GB2312" w:hint="eastAsia"/>
          <w:color w:val="333333"/>
          <w:kern w:val="0"/>
          <w:sz w:val="32"/>
          <w:szCs w:val="32"/>
          <w:lang w:bidi="ar"/>
        </w:rPr>
        <w:t>要加强实验室安全责任体系建设，深化学校、二级院系、实验室三级安全管理责任落实；完善和落实各项管理制度，实现对实验室安全的全过程、全要素、全方位管控；强化对实验室危险物品采购、运输、存储、使用等各环节的管理；加强实验室安全检查，全面排查各环节风险隐患；狠抓安全宣传教育培训，不断提高广大师生安全知识水平。</w:t>
      </w:r>
    </w:p>
    <w:p w14:paraId="1AE2A53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会议要求，各地区、各部门要立即深入研究制定加强校</w:t>
      </w:r>
      <w:r>
        <w:rPr>
          <w:rFonts w:ascii="仿宋_GB2312" w:eastAsia="仿宋_GB2312" w:hAnsi="仿宋_GB2312" w:cs="仿宋_GB2312" w:hint="eastAsia"/>
          <w:color w:val="333333"/>
          <w:kern w:val="0"/>
          <w:sz w:val="32"/>
          <w:szCs w:val="32"/>
          <w:lang w:bidi="ar"/>
        </w:rPr>
        <w:lastRenderedPageBreak/>
        <w:t>园安全尤其是实验室安全工作的对策措施，部署开展实验室安全隐患排查治理，对发现的问题隐患，要列出清单，明确责任措施，督促高校</w:t>
      </w:r>
      <w:proofErr w:type="gramStart"/>
      <w:r>
        <w:rPr>
          <w:rFonts w:ascii="仿宋_GB2312" w:eastAsia="仿宋_GB2312" w:hAnsi="仿宋_GB2312" w:cs="仿宋_GB2312" w:hint="eastAsia"/>
          <w:color w:val="333333"/>
          <w:kern w:val="0"/>
          <w:sz w:val="32"/>
          <w:szCs w:val="32"/>
          <w:lang w:bidi="ar"/>
        </w:rPr>
        <w:t>照单履责</w:t>
      </w:r>
      <w:proofErr w:type="gramEnd"/>
      <w:r>
        <w:rPr>
          <w:rFonts w:ascii="仿宋_GB2312" w:eastAsia="仿宋_GB2312" w:hAnsi="仿宋_GB2312" w:cs="仿宋_GB2312" w:hint="eastAsia"/>
          <w:color w:val="333333"/>
          <w:kern w:val="0"/>
          <w:sz w:val="32"/>
          <w:szCs w:val="32"/>
          <w:lang w:bidi="ar"/>
        </w:rPr>
        <w:t>、照单检查、照单整改，实现闭环</w:t>
      </w:r>
      <w:r>
        <w:rPr>
          <w:rFonts w:ascii="仿宋_GB2312" w:eastAsia="仿宋_GB2312" w:hAnsi="仿宋_GB2312" w:cs="仿宋_GB2312" w:hint="eastAsia"/>
          <w:color w:val="333333"/>
          <w:kern w:val="0"/>
          <w:sz w:val="32"/>
          <w:szCs w:val="32"/>
          <w:lang w:bidi="ar"/>
        </w:rPr>
        <w:t>管理，不断健全完善高校安全管理长效机制。</w:t>
      </w:r>
    </w:p>
    <w:p w14:paraId="03E82185"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proofErr w:type="gramStart"/>
      <w:r>
        <w:rPr>
          <w:rFonts w:ascii="仿宋_GB2312" w:eastAsia="仿宋_GB2312" w:hAnsi="仿宋_GB2312" w:cs="仿宋_GB2312" w:hint="eastAsia"/>
          <w:color w:val="333333"/>
          <w:kern w:val="0"/>
          <w:sz w:val="32"/>
          <w:szCs w:val="32"/>
          <w:lang w:bidi="ar"/>
        </w:rPr>
        <w:t>应急部消防救援局副局长琼色主持</w:t>
      </w:r>
      <w:proofErr w:type="gramEnd"/>
      <w:r>
        <w:rPr>
          <w:rFonts w:ascii="仿宋_GB2312" w:eastAsia="仿宋_GB2312" w:hAnsi="仿宋_GB2312" w:cs="仿宋_GB2312" w:hint="eastAsia"/>
          <w:color w:val="333333"/>
          <w:kern w:val="0"/>
          <w:sz w:val="32"/>
          <w:szCs w:val="32"/>
          <w:lang w:bidi="ar"/>
        </w:rPr>
        <w:t>会议并就消防安全工作提出要求。教育部副部</w:t>
      </w:r>
      <w:proofErr w:type="gramStart"/>
      <w:r>
        <w:rPr>
          <w:rFonts w:ascii="仿宋_GB2312" w:eastAsia="仿宋_GB2312" w:hAnsi="仿宋_GB2312" w:cs="仿宋_GB2312" w:hint="eastAsia"/>
          <w:color w:val="333333"/>
          <w:kern w:val="0"/>
          <w:sz w:val="32"/>
          <w:szCs w:val="32"/>
          <w:lang w:bidi="ar"/>
        </w:rPr>
        <w:t>长孙尧对加强</w:t>
      </w:r>
      <w:proofErr w:type="gramEnd"/>
      <w:r>
        <w:rPr>
          <w:rFonts w:ascii="仿宋_GB2312" w:eastAsia="仿宋_GB2312" w:hAnsi="仿宋_GB2312" w:cs="仿宋_GB2312" w:hint="eastAsia"/>
          <w:color w:val="333333"/>
          <w:kern w:val="0"/>
          <w:sz w:val="32"/>
          <w:szCs w:val="32"/>
          <w:lang w:bidi="ar"/>
        </w:rPr>
        <w:t>高校实验室安全管理工作进行安排部署。发展改革委、科技部、工业和信息化部、应急管理部等部门有关司局负责人参加会议。</w:t>
      </w:r>
    </w:p>
    <w:p w14:paraId="7B5AA130"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5EE69F47"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507955E9"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59E1B3CB"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42BB5F05"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2939085A"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0C022DC1"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4AA1FC69"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435D23EF"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67384EDB"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763608E3"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11FFEACC"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21DF512E"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0F3A069D"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401C71A7" w14:textId="77777777" w:rsidR="00BD53CE" w:rsidRDefault="004C0A87">
      <w:pPr>
        <w:tabs>
          <w:tab w:val="left" w:pos="4768"/>
        </w:tabs>
        <w:jc w:val="center"/>
        <w:rPr>
          <w:rFonts w:ascii="黑体" w:eastAsia="黑体" w:hAnsi="黑体" w:cs="黑体"/>
          <w:b/>
          <w:bCs/>
          <w:color w:val="333333"/>
          <w:kern w:val="0"/>
          <w:sz w:val="44"/>
          <w:szCs w:val="44"/>
          <w:lang w:bidi="ar"/>
        </w:rPr>
      </w:pPr>
      <w:r>
        <w:rPr>
          <w:rFonts w:ascii="黑体" w:eastAsia="黑体" w:hAnsi="黑体" w:cs="黑体" w:hint="eastAsia"/>
          <w:b/>
          <w:bCs/>
          <w:color w:val="333333"/>
          <w:kern w:val="0"/>
          <w:sz w:val="44"/>
          <w:szCs w:val="44"/>
          <w:lang w:bidi="ar"/>
        </w:rPr>
        <w:lastRenderedPageBreak/>
        <w:t>以习近平新时代中国特色社会主义思想为指导抢抓举办第二届全国青年运动会机遇全面开创山西体育事业改革发展新局面</w:t>
      </w:r>
    </w:p>
    <w:p w14:paraId="1E40EB7C" w14:textId="77777777" w:rsidR="00BD53CE" w:rsidRDefault="004C0A87">
      <w:pPr>
        <w:tabs>
          <w:tab w:val="left" w:pos="4768"/>
        </w:tabs>
        <w:ind w:firstLineChars="200" w:firstLine="880"/>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44"/>
          <w:szCs w:val="44"/>
          <w:lang w:bidi="ar"/>
        </w:rPr>
        <w:t xml:space="preserve"> </w:t>
      </w:r>
      <w:r>
        <w:rPr>
          <w:rFonts w:ascii="仿宋_GB2312" w:eastAsia="仿宋_GB2312" w:hAnsi="仿宋_GB2312" w:cs="仿宋_GB2312" w:hint="eastAsia"/>
          <w:color w:val="333333"/>
          <w:kern w:val="0"/>
          <w:sz w:val="28"/>
          <w:szCs w:val="28"/>
          <w:lang w:bidi="ar"/>
        </w:rPr>
        <w:t>——在</w:t>
      </w:r>
      <w:r>
        <w:rPr>
          <w:rFonts w:ascii="仿宋_GB2312" w:eastAsia="仿宋_GB2312" w:hAnsi="仿宋_GB2312" w:cs="仿宋_GB2312" w:hint="eastAsia"/>
          <w:color w:val="333333"/>
          <w:kern w:val="0"/>
          <w:sz w:val="28"/>
          <w:szCs w:val="28"/>
          <w:lang w:bidi="ar"/>
        </w:rPr>
        <w:t>2019</w:t>
      </w:r>
      <w:r>
        <w:rPr>
          <w:rFonts w:ascii="仿宋_GB2312" w:eastAsia="仿宋_GB2312" w:hAnsi="仿宋_GB2312" w:cs="仿宋_GB2312" w:hint="eastAsia"/>
          <w:color w:val="333333"/>
          <w:kern w:val="0"/>
          <w:sz w:val="28"/>
          <w:szCs w:val="28"/>
          <w:lang w:bidi="ar"/>
        </w:rPr>
        <w:t>年全省体育局长会议上的讲话</w:t>
      </w:r>
    </w:p>
    <w:p w14:paraId="3B96C964" w14:textId="77777777" w:rsidR="00BD53CE" w:rsidRDefault="004C0A87">
      <w:pPr>
        <w:tabs>
          <w:tab w:val="left" w:pos="4768"/>
        </w:tabs>
        <w:ind w:firstLineChars="1200" w:firstLine="38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赵晓春</w:t>
      </w:r>
    </w:p>
    <w:p w14:paraId="22B8D6E6" w14:textId="77777777" w:rsidR="00BD53CE" w:rsidRDefault="004C0A87">
      <w:pPr>
        <w:tabs>
          <w:tab w:val="left" w:pos="4768"/>
        </w:tabs>
        <w:ind w:firstLineChars="200" w:firstLine="640"/>
        <w:jc w:val="center"/>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w:t>
      </w:r>
      <w:r>
        <w:rPr>
          <w:rFonts w:ascii="仿宋_GB2312" w:eastAsia="仿宋_GB2312" w:hAnsi="仿宋_GB2312" w:cs="仿宋_GB2312" w:hint="eastAsia"/>
          <w:color w:val="333333"/>
          <w:kern w:val="0"/>
          <w:sz w:val="32"/>
          <w:szCs w:val="32"/>
          <w:lang w:bidi="ar"/>
        </w:rPr>
        <w:t>1</w:t>
      </w:r>
      <w:r>
        <w:rPr>
          <w:rFonts w:ascii="仿宋_GB2312" w:eastAsia="仿宋_GB2312" w:hAnsi="仿宋_GB2312" w:cs="仿宋_GB2312" w:hint="eastAsia"/>
          <w:color w:val="333333"/>
          <w:kern w:val="0"/>
          <w:sz w:val="32"/>
          <w:szCs w:val="32"/>
          <w:lang w:bidi="ar"/>
        </w:rPr>
        <w:t>月</w:t>
      </w:r>
      <w:r>
        <w:rPr>
          <w:rFonts w:ascii="仿宋_GB2312" w:eastAsia="仿宋_GB2312" w:hAnsi="仿宋_GB2312" w:cs="仿宋_GB2312" w:hint="eastAsia"/>
          <w:color w:val="333333"/>
          <w:kern w:val="0"/>
          <w:sz w:val="32"/>
          <w:szCs w:val="32"/>
          <w:lang w:bidi="ar"/>
        </w:rPr>
        <w:t>8</w:t>
      </w:r>
      <w:r>
        <w:rPr>
          <w:rFonts w:ascii="仿宋_GB2312" w:eastAsia="仿宋_GB2312" w:hAnsi="仿宋_GB2312" w:cs="仿宋_GB2312" w:hint="eastAsia"/>
          <w:color w:val="333333"/>
          <w:kern w:val="0"/>
          <w:sz w:val="32"/>
          <w:szCs w:val="32"/>
          <w:lang w:bidi="ar"/>
        </w:rPr>
        <w:t>日）</w:t>
      </w:r>
    </w:p>
    <w:p w14:paraId="2818F9AB"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612ECCDE"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同志们：</w:t>
      </w:r>
    </w:p>
    <w:p w14:paraId="5B763FE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今天我们在这里召开</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年全省体育局长会议，总结回顾</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年工作，对</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年工作进行安排部署。</w:t>
      </w:r>
    </w:p>
    <w:p w14:paraId="627D95C5"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本次会议的主题是：</w:t>
      </w:r>
      <w:r>
        <w:rPr>
          <w:rFonts w:ascii="仿宋_GB2312" w:eastAsia="仿宋_GB2312" w:hAnsi="仿宋_GB2312" w:cs="仿宋_GB2312" w:hint="eastAsia"/>
          <w:color w:val="333333"/>
          <w:kern w:val="0"/>
          <w:sz w:val="32"/>
          <w:szCs w:val="32"/>
          <w:lang w:bidi="ar"/>
        </w:rPr>
        <w:t>以习近平新时代中国特色社会主义思想为指导，全面深入贯彻落实党的十九大、十九届二中、三中全会和</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年全国体育局长会议及省委十一届六次、七次全会精神，抢抓举办第二届全国青年运动会机遇，创新发展理念，深化体育改革，全面开创山西体育事业改革发展新局面。</w:t>
      </w:r>
    </w:p>
    <w:p w14:paraId="06E78A26"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一、</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年工作回顾</w:t>
      </w:r>
    </w:p>
    <w:p w14:paraId="7BAB96A3"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年是改革开放</w:t>
      </w:r>
      <w:r>
        <w:rPr>
          <w:rFonts w:ascii="仿宋_GB2312" w:eastAsia="仿宋_GB2312" w:hAnsi="仿宋_GB2312" w:cs="仿宋_GB2312" w:hint="eastAsia"/>
          <w:color w:val="333333"/>
          <w:kern w:val="0"/>
          <w:sz w:val="32"/>
          <w:szCs w:val="32"/>
          <w:lang w:bidi="ar"/>
        </w:rPr>
        <w:t>40</w:t>
      </w:r>
      <w:r>
        <w:rPr>
          <w:rFonts w:ascii="仿宋_GB2312" w:eastAsia="仿宋_GB2312" w:hAnsi="仿宋_GB2312" w:cs="仿宋_GB2312" w:hint="eastAsia"/>
          <w:color w:val="333333"/>
          <w:kern w:val="0"/>
          <w:sz w:val="32"/>
          <w:szCs w:val="32"/>
          <w:lang w:bidi="ar"/>
        </w:rPr>
        <w:t>周年，是我省在“两转”基础上推动各项工作取得更大进步的一年，也是全省体育系统深化改革、创新发展</w:t>
      </w:r>
      <w:r>
        <w:rPr>
          <w:rFonts w:ascii="仿宋_GB2312" w:eastAsia="仿宋_GB2312" w:hAnsi="仿宋_GB2312" w:cs="仿宋_GB2312" w:hint="eastAsia"/>
          <w:color w:val="333333"/>
          <w:kern w:val="0"/>
          <w:sz w:val="32"/>
          <w:szCs w:val="32"/>
          <w:lang w:bidi="ar"/>
        </w:rPr>
        <w:t>的一年。一年来，全省体育工作以筹备第二届全国青年运动会为核心，以完成好省政府工作报告中提出的体育工作“三大任务”为重点，以创新发展、融合发展为</w:t>
      </w:r>
      <w:r>
        <w:rPr>
          <w:rFonts w:ascii="仿宋_GB2312" w:eastAsia="仿宋_GB2312" w:hAnsi="仿宋_GB2312" w:cs="仿宋_GB2312" w:hint="eastAsia"/>
          <w:color w:val="333333"/>
          <w:kern w:val="0"/>
          <w:sz w:val="32"/>
          <w:szCs w:val="32"/>
          <w:lang w:bidi="ar"/>
        </w:rPr>
        <w:lastRenderedPageBreak/>
        <w:t>总基调，不断拓宽工作领域，全力推进改革创新，全省体育工作实现了快速发展和全面进步。</w:t>
      </w:r>
    </w:p>
    <w:p w14:paraId="00BEEC52"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（一）二青会筹备工作进展顺利</w:t>
      </w:r>
    </w:p>
    <w:p w14:paraId="377CB811"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val="zh-TW" w:bidi="ar"/>
        </w:rPr>
      </w:pPr>
      <w:r>
        <w:rPr>
          <w:rFonts w:ascii="仿宋_GB2312" w:eastAsia="仿宋_GB2312" w:hAnsi="仿宋_GB2312" w:cs="仿宋_GB2312" w:hint="eastAsia"/>
          <w:b/>
          <w:bCs/>
          <w:color w:val="333333"/>
          <w:kern w:val="0"/>
          <w:sz w:val="32"/>
          <w:szCs w:val="32"/>
          <w:lang w:bidi="ar"/>
        </w:rPr>
        <w:t>一是建立了较为完整的制度体系。</w:t>
      </w:r>
      <w:r>
        <w:rPr>
          <w:rFonts w:ascii="仿宋_GB2312" w:eastAsia="仿宋_GB2312" w:hAnsi="仿宋_GB2312" w:cs="仿宋_GB2312" w:hint="eastAsia"/>
          <w:color w:val="333333"/>
          <w:kern w:val="0"/>
          <w:sz w:val="32"/>
          <w:szCs w:val="32"/>
          <w:lang w:bidi="ar"/>
        </w:rPr>
        <w:t>先后</w:t>
      </w:r>
      <w:r>
        <w:rPr>
          <w:rFonts w:ascii="仿宋_GB2312" w:eastAsia="仿宋_GB2312" w:hAnsi="仿宋_GB2312" w:cs="仿宋_GB2312" w:hint="eastAsia"/>
          <w:color w:val="333333"/>
          <w:kern w:val="0"/>
          <w:sz w:val="32"/>
          <w:szCs w:val="32"/>
          <w:lang w:val="zh-TW" w:bidi="ar"/>
        </w:rPr>
        <w:t>制定了《第二届全国青年运动会筹委会议事规则》和</w:t>
      </w:r>
      <w:r>
        <w:rPr>
          <w:rFonts w:ascii="仿宋_GB2312" w:eastAsia="仿宋_GB2312" w:hAnsi="仿宋_GB2312" w:cs="仿宋_GB2312" w:hint="eastAsia"/>
          <w:color w:val="333333"/>
          <w:kern w:val="0"/>
          <w:sz w:val="32"/>
          <w:szCs w:val="32"/>
          <w:lang w:val="zh-TW" w:bidi="ar"/>
        </w:rPr>
        <w:t>20</w:t>
      </w:r>
      <w:r>
        <w:rPr>
          <w:rFonts w:ascii="仿宋_GB2312" w:eastAsia="仿宋_GB2312" w:hAnsi="仿宋_GB2312" w:cs="仿宋_GB2312" w:hint="eastAsia"/>
          <w:color w:val="333333"/>
          <w:kern w:val="0"/>
          <w:sz w:val="32"/>
          <w:szCs w:val="32"/>
          <w:lang w:val="zh-TW" w:bidi="ar"/>
        </w:rPr>
        <w:t>余项工作制度，</w:t>
      </w:r>
      <w:r>
        <w:rPr>
          <w:rFonts w:ascii="仿宋_GB2312" w:eastAsia="仿宋_GB2312" w:hAnsi="仿宋_GB2312" w:cs="仿宋_GB2312" w:hint="eastAsia"/>
          <w:color w:val="333333"/>
          <w:kern w:val="0"/>
          <w:sz w:val="32"/>
          <w:szCs w:val="32"/>
          <w:lang w:val="zh-TW" w:eastAsia="zh-TW" w:bidi="ar"/>
        </w:rPr>
        <w:t>制发各类文件</w:t>
      </w:r>
      <w:r>
        <w:rPr>
          <w:rFonts w:ascii="仿宋_GB2312" w:eastAsia="仿宋_GB2312" w:hAnsi="仿宋_GB2312" w:cs="仿宋_GB2312" w:hint="eastAsia"/>
          <w:color w:val="333333"/>
          <w:kern w:val="0"/>
          <w:sz w:val="32"/>
          <w:szCs w:val="32"/>
          <w:lang w:bidi="ar"/>
        </w:rPr>
        <w:t>80</w:t>
      </w:r>
      <w:r>
        <w:rPr>
          <w:rFonts w:ascii="仿宋_GB2312" w:eastAsia="仿宋_GB2312" w:hAnsi="仿宋_GB2312" w:cs="仿宋_GB2312" w:hint="eastAsia"/>
          <w:color w:val="333333"/>
          <w:kern w:val="0"/>
          <w:sz w:val="32"/>
          <w:szCs w:val="32"/>
          <w:lang w:val="zh-TW" w:eastAsia="zh-TW" w:bidi="ar"/>
        </w:rPr>
        <w:t>余件</w:t>
      </w:r>
      <w:r>
        <w:rPr>
          <w:rFonts w:ascii="仿宋_GB2312" w:eastAsia="仿宋_GB2312" w:hAnsi="仿宋_GB2312" w:cs="仿宋_GB2312" w:hint="eastAsia"/>
          <w:color w:val="333333"/>
          <w:kern w:val="0"/>
          <w:sz w:val="32"/>
          <w:szCs w:val="32"/>
          <w:lang w:val="zh-TW" w:bidi="ar"/>
        </w:rPr>
        <w:t>。</w:t>
      </w:r>
    </w:p>
    <w:p w14:paraId="46AE3972"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val="zh-CN" w:bidi="ar"/>
        </w:rPr>
      </w:pPr>
      <w:r>
        <w:rPr>
          <w:rFonts w:ascii="仿宋_GB2312" w:eastAsia="仿宋_GB2312" w:hAnsi="仿宋_GB2312" w:cs="仿宋_GB2312" w:hint="eastAsia"/>
          <w:b/>
          <w:bCs/>
          <w:color w:val="333333"/>
          <w:kern w:val="0"/>
          <w:sz w:val="32"/>
          <w:szCs w:val="32"/>
          <w:lang w:val="zh-CN" w:bidi="ar"/>
        </w:rPr>
        <w:t>二是场馆建设稳步推进。</w:t>
      </w:r>
      <w:r>
        <w:rPr>
          <w:rFonts w:ascii="仿宋_GB2312" w:eastAsia="仿宋_GB2312" w:hAnsi="仿宋_GB2312" w:cs="仿宋_GB2312" w:hint="eastAsia"/>
          <w:color w:val="333333"/>
          <w:kern w:val="0"/>
          <w:sz w:val="32"/>
          <w:szCs w:val="32"/>
          <w:lang w:val="zh-CN" w:bidi="ar"/>
        </w:rPr>
        <w:t>承担二青会比赛任务的</w:t>
      </w:r>
      <w:r>
        <w:rPr>
          <w:rFonts w:ascii="仿宋_GB2312" w:eastAsia="仿宋_GB2312" w:hAnsi="仿宋_GB2312" w:cs="仿宋_GB2312" w:hint="eastAsia"/>
          <w:color w:val="333333"/>
          <w:kern w:val="0"/>
          <w:sz w:val="32"/>
          <w:szCs w:val="32"/>
          <w:lang w:val="zh-CN" w:bidi="ar"/>
        </w:rPr>
        <w:t>57</w:t>
      </w:r>
      <w:r>
        <w:rPr>
          <w:rFonts w:ascii="仿宋_GB2312" w:eastAsia="仿宋_GB2312" w:hAnsi="仿宋_GB2312" w:cs="仿宋_GB2312" w:hint="eastAsia"/>
          <w:color w:val="333333"/>
          <w:kern w:val="0"/>
          <w:sz w:val="32"/>
          <w:szCs w:val="32"/>
          <w:lang w:val="zh-CN" w:bidi="ar"/>
        </w:rPr>
        <w:t>个比赛场馆新建改建工作顺利推进。</w:t>
      </w:r>
      <w:proofErr w:type="gramStart"/>
      <w:r>
        <w:rPr>
          <w:rFonts w:ascii="仿宋_GB2312" w:eastAsia="仿宋_GB2312" w:hAnsi="仿宋_GB2312" w:cs="仿宋_GB2312" w:hint="eastAsia"/>
          <w:color w:val="333333"/>
          <w:kern w:val="0"/>
          <w:sz w:val="32"/>
          <w:szCs w:val="32"/>
          <w:lang w:val="zh-CN" w:bidi="ar"/>
        </w:rPr>
        <w:t>青运村主体</w:t>
      </w:r>
      <w:proofErr w:type="gramEnd"/>
      <w:r>
        <w:rPr>
          <w:rFonts w:ascii="仿宋_GB2312" w:eastAsia="仿宋_GB2312" w:hAnsi="仿宋_GB2312" w:cs="仿宋_GB2312" w:hint="eastAsia"/>
          <w:color w:val="333333"/>
          <w:kern w:val="0"/>
          <w:sz w:val="32"/>
          <w:szCs w:val="32"/>
          <w:lang w:val="zh-CN" w:bidi="ar"/>
        </w:rPr>
        <w:t>建筑正在进行内部装修和配套设施建设，国际体育交流中心基本竣工。</w:t>
      </w:r>
    </w:p>
    <w:p w14:paraId="24DEA47B"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val="zh-CN" w:bidi="ar"/>
        </w:rPr>
        <w:t>三是参赛备战有条不紊。</w:t>
      </w:r>
      <w:r>
        <w:rPr>
          <w:rFonts w:ascii="仿宋_GB2312" w:eastAsia="仿宋_GB2312" w:hAnsi="仿宋_GB2312" w:cs="仿宋_GB2312" w:hint="eastAsia"/>
          <w:color w:val="333333"/>
          <w:kern w:val="0"/>
          <w:sz w:val="32"/>
          <w:szCs w:val="32"/>
          <w:lang w:val="zh-CN" w:bidi="ar"/>
        </w:rPr>
        <w:t>省市体育部门积极组织参赛队伍，加大备战力度，全年我省共承办国际、全国比赛</w:t>
      </w:r>
      <w:r>
        <w:rPr>
          <w:rFonts w:ascii="仿宋_GB2312" w:eastAsia="仿宋_GB2312" w:hAnsi="仿宋_GB2312" w:cs="仿宋_GB2312" w:hint="eastAsia"/>
          <w:color w:val="333333"/>
          <w:kern w:val="0"/>
          <w:sz w:val="32"/>
          <w:szCs w:val="32"/>
          <w:lang w:bidi="ar"/>
        </w:rPr>
        <w:t>28</w:t>
      </w:r>
      <w:r>
        <w:rPr>
          <w:rFonts w:ascii="仿宋_GB2312" w:eastAsia="仿宋_GB2312" w:hAnsi="仿宋_GB2312" w:cs="仿宋_GB2312" w:hint="eastAsia"/>
          <w:color w:val="333333"/>
          <w:kern w:val="0"/>
          <w:sz w:val="32"/>
          <w:szCs w:val="32"/>
          <w:lang w:val="zh-CN" w:bidi="ar"/>
        </w:rPr>
        <w:t>项，为二青会锻造了高水平的办赛和参赛队伍。</w:t>
      </w:r>
      <w:r>
        <w:rPr>
          <w:rFonts w:ascii="仿宋_GB2312" w:eastAsia="仿宋_GB2312" w:hAnsi="仿宋_GB2312" w:cs="仿宋_GB2312" w:hint="eastAsia"/>
          <w:color w:val="333333"/>
          <w:kern w:val="0"/>
          <w:sz w:val="32"/>
          <w:szCs w:val="32"/>
          <w:lang w:bidi="ar"/>
        </w:rPr>
        <w:t>二青会筹委会</w:t>
      </w:r>
      <w:r>
        <w:rPr>
          <w:rFonts w:ascii="仿宋_GB2312" w:eastAsia="仿宋_GB2312" w:hAnsi="仿宋_GB2312" w:cs="仿宋_GB2312" w:hint="eastAsia"/>
          <w:color w:val="333333"/>
          <w:kern w:val="0"/>
          <w:sz w:val="32"/>
          <w:szCs w:val="32"/>
          <w:lang w:bidi="ar"/>
        </w:rPr>
        <w:t>17</w:t>
      </w:r>
      <w:r>
        <w:rPr>
          <w:rFonts w:ascii="仿宋_GB2312" w:eastAsia="仿宋_GB2312" w:hAnsi="仿宋_GB2312" w:cs="仿宋_GB2312" w:hint="eastAsia"/>
          <w:color w:val="333333"/>
          <w:kern w:val="0"/>
          <w:sz w:val="32"/>
          <w:szCs w:val="32"/>
          <w:lang w:bidi="ar"/>
        </w:rPr>
        <w:t>个部门全程参与了省运会筹备运行工作，在赛事组织、接待服务、安全保障、媒体运行等方面积累了宝贵的办赛经验。</w:t>
      </w:r>
    </w:p>
    <w:p w14:paraId="0C58C2E7"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val="zh-CN" w:bidi="ar"/>
        </w:rPr>
        <w:t>四是资源开发取得初步成效。</w:t>
      </w:r>
      <w:r>
        <w:rPr>
          <w:rFonts w:ascii="仿宋_GB2312" w:eastAsia="仿宋_GB2312" w:hAnsi="仿宋_GB2312" w:cs="仿宋_GB2312" w:hint="eastAsia"/>
          <w:color w:val="333333"/>
          <w:kern w:val="0"/>
          <w:sz w:val="32"/>
          <w:szCs w:val="32"/>
          <w:lang w:val="zh-CN" w:bidi="ar"/>
        </w:rPr>
        <w:t>制定印发了</w:t>
      </w:r>
      <w:r>
        <w:rPr>
          <w:rFonts w:ascii="仿宋_GB2312" w:eastAsia="仿宋_GB2312" w:hAnsi="仿宋_GB2312" w:cs="仿宋_GB2312" w:hint="eastAsia"/>
          <w:color w:val="333333"/>
          <w:kern w:val="0"/>
          <w:sz w:val="32"/>
          <w:szCs w:val="32"/>
          <w:lang w:val="zh-TW" w:eastAsia="zh-TW" w:bidi="ar"/>
        </w:rPr>
        <w:t>《第二届全国青年运动会资源开发管理暂行办法》等</w:t>
      </w:r>
      <w:r>
        <w:rPr>
          <w:rFonts w:ascii="仿宋_GB2312" w:eastAsia="仿宋_GB2312" w:hAnsi="仿宋_GB2312" w:cs="仿宋_GB2312" w:hint="eastAsia"/>
          <w:color w:val="333333"/>
          <w:kern w:val="0"/>
          <w:sz w:val="32"/>
          <w:szCs w:val="32"/>
          <w:lang w:bidi="ar"/>
        </w:rPr>
        <w:t>6</w:t>
      </w:r>
      <w:r>
        <w:rPr>
          <w:rFonts w:ascii="仿宋_GB2312" w:eastAsia="仿宋_GB2312" w:hAnsi="仿宋_GB2312" w:cs="仿宋_GB2312" w:hint="eastAsia"/>
          <w:color w:val="333333"/>
          <w:kern w:val="0"/>
          <w:sz w:val="32"/>
          <w:szCs w:val="32"/>
          <w:lang w:val="zh-TW" w:eastAsia="zh-TW" w:bidi="ar"/>
        </w:rPr>
        <w:t>个</w:t>
      </w:r>
      <w:r>
        <w:rPr>
          <w:rFonts w:ascii="仿宋_GB2312" w:eastAsia="仿宋_GB2312" w:hAnsi="仿宋_GB2312" w:cs="仿宋_GB2312" w:hint="eastAsia"/>
          <w:color w:val="333333"/>
          <w:kern w:val="0"/>
          <w:sz w:val="32"/>
          <w:szCs w:val="32"/>
          <w:lang w:val="zh-TW" w:bidi="ar"/>
        </w:rPr>
        <w:t>纲领性</w:t>
      </w:r>
      <w:r>
        <w:rPr>
          <w:rFonts w:ascii="仿宋_GB2312" w:eastAsia="仿宋_GB2312" w:hAnsi="仿宋_GB2312" w:cs="仿宋_GB2312" w:hint="eastAsia"/>
          <w:color w:val="333333"/>
          <w:kern w:val="0"/>
          <w:sz w:val="32"/>
          <w:szCs w:val="32"/>
          <w:lang w:val="zh-TW" w:eastAsia="zh-TW" w:bidi="ar"/>
        </w:rPr>
        <w:t>文件</w:t>
      </w:r>
      <w:r>
        <w:rPr>
          <w:rFonts w:ascii="仿宋_GB2312" w:eastAsia="仿宋_GB2312" w:hAnsi="仿宋_GB2312" w:cs="仿宋_GB2312" w:hint="eastAsia"/>
          <w:color w:val="333333"/>
          <w:kern w:val="0"/>
          <w:sz w:val="32"/>
          <w:szCs w:val="32"/>
          <w:lang w:val="zh-TW" w:bidi="ar"/>
        </w:rPr>
        <w:t>，</w:t>
      </w:r>
      <w:r>
        <w:rPr>
          <w:rFonts w:ascii="仿宋_GB2312" w:eastAsia="仿宋_GB2312" w:hAnsi="仿宋_GB2312" w:cs="仿宋_GB2312" w:hint="eastAsia"/>
          <w:color w:val="333333"/>
          <w:kern w:val="0"/>
          <w:sz w:val="32"/>
          <w:szCs w:val="32"/>
          <w:lang w:bidi="ar"/>
        </w:rPr>
        <w:t>通过市场机制遴选了平台公司，在各大主流媒体多次发布资源开发信息，</w:t>
      </w:r>
      <w:r>
        <w:rPr>
          <w:rFonts w:ascii="仿宋_GB2312" w:eastAsia="仿宋_GB2312" w:hAnsi="仿宋_GB2312" w:cs="仿宋_GB2312" w:hint="eastAsia"/>
          <w:color w:val="333333"/>
          <w:kern w:val="0"/>
          <w:sz w:val="32"/>
          <w:szCs w:val="32"/>
          <w:lang w:val="zh-TW" w:bidi="ar"/>
        </w:rPr>
        <w:t>得到了社会各界的热切回应，</w:t>
      </w:r>
      <w:r>
        <w:rPr>
          <w:rFonts w:ascii="仿宋_GB2312" w:eastAsia="仿宋_GB2312" w:hAnsi="仿宋_GB2312" w:cs="仿宋_GB2312" w:hint="eastAsia"/>
          <w:color w:val="333333"/>
          <w:kern w:val="0"/>
          <w:sz w:val="32"/>
          <w:szCs w:val="32"/>
          <w:lang w:bidi="ar"/>
        </w:rPr>
        <w:t>目前已有</w:t>
      </w:r>
      <w:r>
        <w:rPr>
          <w:rFonts w:ascii="仿宋_GB2312" w:eastAsia="仿宋_GB2312" w:hAnsi="仿宋_GB2312" w:cs="仿宋_GB2312" w:hint="eastAsia"/>
          <w:color w:val="333333"/>
          <w:kern w:val="0"/>
          <w:sz w:val="32"/>
          <w:szCs w:val="32"/>
          <w:lang w:bidi="ar"/>
        </w:rPr>
        <w:t>30</w:t>
      </w:r>
      <w:r>
        <w:rPr>
          <w:rFonts w:ascii="仿宋_GB2312" w:eastAsia="仿宋_GB2312" w:hAnsi="仿宋_GB2312" w:cs="仿宋_GB2312" w:hint="eastAsia"/>
          <w:color w:val="333333"/>
          <w:kern w:val="0"/>
          <w:sz w:val="32"/>
          <w:szCs w:val="32"/>
          <w:lang w:bidi="ar"/>
        </w:rPr>
        <w:t>余家企业表达了赞助意愿。</w:t>
      </w:r>
    </w:p>
    <w:p w14:paraId="4439BE95"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val="zh-TW" w:bidi="ar"/>
        </w:rPr>
        <w:t>五是信息技术保障夯实</w:t>
      </w:r>
      <w:r>
        <w:rPr>
          <w:rFonts w:ascii="仿宋_GB2312" w:eastAsia="仿宋_GB2312" w:hAnsi="仿宋_GB2312" w:cs="仿宋_GB2312" w:hint="eastAsia"/>
          <w:b/>
          <w:bCs/>
          <w:color w:val="333333"/>
          <w:kern w:val="0"/>
          <w:sz w:val="32"/>
          <w:szCs w:val="32"/>
          <w:lang w:bidi="ar"/>
        </w:rPr>
        <w:t>基础。</w:t>
      </w:r>
      <w:r>
        <w:rPr>
          <w:rFonts w:ascii="仿宋_GB2312" w:eastAsia="仿宋_GB2312" w:hAnsi="仿宋_GB2312" w:cs="仿宋_GB2312" w:hint="eastAsia"/>
          <w:color w:val="333333"/>
          <w:kern w:val="0"/>
          <w:sz w:val="32"/>
          <w:szCs w:val="32"/>
          <w:lang w:bidi="ar"/>
        </w:rPr>
        <w:t>与总局密切合作，与相关厅局、电信运营商进行了深入接洽，明确了相关技术要求，制定了工作方案并正在积极组织实施。</w:t>
      </w:r>
    </w:p>
    <w:p w14:paraId="7651297A"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val="zh-TW" w:bidi="ar"/>
        </w:rPr>
      </w:pPr>
      <w:r>
        <w:rPr>
          <w:rFonts w:ascii="仿宋_GB2312" w:eastAsia="仿宋_GB2312" w:hAnsi="仿宋_GB2312" w:cs="仿宋_GB2312" w:hint="eastAsia"/>
          <w:b/>
          <w:bCs/>
          <w:color w:val="333333"/>
          <w:kern w:val="0"/>
          <w:sz w:val="32"/>
          <w:szCs w:val="32"/>
          <w:lang w:val="zh-TW" w:bidi="ar"/>
        </w:rPr>
        <w:lastRenderedPageBreak/>
        <w:t>六是新闻宣传工作取得初步成效。</w:t>
      </w:r>
      <w:r>
        <w:rPr>
          <w:rFonts w:ascii="仿宋_GB2312" w:eastAsia="仿宋_GB2312" w:hAnsi="仿宋_GB2312" w:cs="仿宋_GB2312" w:hint="eastAsia"/>
          <w:color w:val="333333"/>
          <w:kern w:val="0"/>
          <w:sz w:val="32"/>
          <w:szCs w:val="32"/>
          <w:lang w:val="zh-TW" w:bidi="ar"/>
        </w:rPr>
        <w:t>制定了总体工作方案和社会宣传方案，完成了各项标识的评审确定工作并印发了《二青会视觉元素识别系统管理手册》，</w:t>
      </w:r>
      <w:r>
        <w:rPr>
          <w:rFonts w:ascii="仿宋_GB2312" w:eastAsia="仿宋_GB2312" w:hAnsi="仿宋_GB2312" w:cs="仿宋_GB2312" w:hint="eastAsia"/>
          <w:color w:val="333333"/>
          <w:kern w:val="0"/>
          <w:sz w:val="32"/>
          <w:szCs w:val="32"/>
          <w:lang w:val="zh-TW" w:eastAsia="zh-TW" w:bidi="ar"/>
        </w:rPr>
        <w:t>二青</w:t>
      </w:r>
      <w:proofErr w:type="gramStart"/>
      <w:r>
        <w:rPr>
          <w:rFonts w:ascii="仿宋_GB2312" w:eastAsia="仿宋_GB2312" w:hAnsi="仿宋_GB2312" w:cs="仿宋_GB2312" w:hint="eastAsia"/>
          <w:color w:val="333333"/>
          <w:kern w:val="0"/>
          <w:sz w:val="32"/>
          <w:szCs w:val="32"/>
          <w:lang w:val="zh-TW" w:eastAsia="zh-TW" w:bidi="ar"/>
        </w:rPr>
        <w:t>会官网</w:t>
      </w:r>
      <w:proofErr w:type="gramEnd"/>
      <w:r>
        <w:rPr>
          <w:rFonts w:ascii="仿宋_GB2312" w:eastAsia="仿宋_GB2312" w:hAnsi="仿宋_GB2312" w:cs="仿宋_GB2312" w:hint="eastAsia"/>
          <w:color w:val="333333"/>
          <w:kern w:val="0"/>
          <w:sz w:val="32"/>
          <w:szCs w:val="32"/>
          <w:lang w:val="zh-TW" w:bidi="ar"/>
        </w:rPr>
        <w:t>进入试运行。</w:t>
      </w:r>
    </w:p>
    <w:p w14:paraId="22B114E0"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val="zh-TW" w:bidi="ar"/>
        </w:rPr>
      </w:pPr>
      <w:r>
        <w:rPr>
          <w:rFonts w:ascii="仿宋_GB2312" w:eastAsia="仿宋_GB2312" w:hAnsi="仿宋_GB2312" w:cs="仿宋_GB2312" w:hint="eastAsia"/>
          <w:b/>
          <w:bCs/>
          <w:color w:val="333333"/>
          <w:kern w:val="0"/>
          <w:sz w:val="32"/>
          <w:szCs w:val="32"/>
          <w:lang w:val="zh-TW" w:bidi="ar"/>
        </w:rPr>
        <w:t>七是精心筹划二青会大型活动。</w:t>
      </w:r>
      <w:r>
        <w:rPr>
          <w:rFonts w:ascii="仿宋_GB2312" w:eastAsia="仿宋_GB2312" w:hAnsi="仿宋_GB2312" w:cs="仿宋_GB2312" w:hint="eastAsia"/>
          <w:color w:val="333333"/>
          <w:kern w:val="0"/>
          <w:sz w:val="32"/>
          <w:szCs w:val="32"/>
          <w:lang w:val="zh-TW" w:bidi="ar"/>
        </w:rPr>
        <w:t>二青会开幕式倒计时一周年仪式与省第十五届运动会闭幕式合并举行收到良好效果</w:t>
      </w:r>
      <w:r>
        <w:rPr>
          <w:rFonts w:ascii="仿宋_GB2312" w:eastAsia="仿宋_GB2312" w:hAnsi="仿宋_GB2312" w:cs="仿宋_GB2312" w:hint="eastAsia"/>
          <w:color w:val="333333"/>
          <w:kern w:val="0"/>
          <w:sz w:val="32"/>
          <w:szCs w:val="32"/>
          <w:lang w:val="zh-TW" w:bidi="ar"/>
        </w:rPr>
        <w:t>;</w:t>
      </w:r>
      <w:r>
        <w:rPr>
          <w:rFonts w:ascii="仿宋_GB2312" w:eastAsia="仿宋_GB2312" w:hAnsi="仿宋_GB2312" w:cs="仿宋_GB2312" w:hint="eastAsia"/>
          <w:color w:val="333333"/>
          <w:kern w:val="0"/>
          <w:sz w:val="32"/>
          <w:szCs w:val="32"/>
          <w:lang w:val="zh-TW" w:bidi="ar"/>
        </w:rPr>
        <w:t>二青会火炬传递方案和圣火采集方案已通过初审并进入报批程序，开闭幕式方案即将完成。</w:t>
      </w:r>
    </w:p>
    <w:p w14:paraId="7E7A8A0C"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val="zh-CN" w:bidi="ar"/>
        </w:rPr>
      </w:pPr>
      <w:r>
        <w:rPr>
          <w:rFonts w:ascii="仿宋_GB2312" w:eastAsia="仿宋_GB2312" w:hAnsi="仿宋_GB2312" w:cs="仿宋_GB2312" w:hint="eastAsia"/>
          <w:b/>
          <w:bCs/>
          <w:color w:val="333333"/>
          <w:kern w:val="0"/>
          <w:sz w:val="32"/>
          <w:szCs w:val="32"/>
          <w:lang w:val="zh-TW" w:bidi="ar"/>
        </w:rPr>
        <w:t>八是食品药品保障工作顺利进行。</w:t>
      </w:r>
      <w:r>
        <w:rPr>
          <w:rFonts w:ascii="仿宋_GB2312" w:eastAsia="仿宋_GB2312" w:hAnsi="仿宋_GB2312" w:cs="仿宋_GB2312" w:hint="eastAsia"/>
          <w:color w:val="333333"/>
          <w:kern w:val="0"/>
          <w:sz w:val="32"/>
          <w:szCs w:val="32"/>
          <w:lang w:val="zh-CN" w:bidi="ar"/>
        </w:rPr>
        <w:t>出台了《第二届全国青年运动会食品药品安全保障总体方案》，</w:t>
      </w:r>
      <w:r>
        <w:rPr>
          <w:rFonts w:ascii="仿宋_GB2312" w:eastAsia="仿宋_GB2312" w:hAnsi="仿宋_GB2312" w:cs="仿宋_GB2312" w:hint="eastAsia"/>
          <w:color w:val="333333"/>
          <w:kern w:val="0"/>
          <w:sz w:val="32"/>
          <w:szCs w:val="32"/>
          <w:lang w:val="zh-TW" w:bidi="ar"/>
        </w:rPr>
        <w:t>二青</w:t>
      </w:r>
      <w:proofErr w:type="gramStart"/>
      <w:r>
        <w:rPr>
          <w:rFonts w:ascii="仿宋_GB2312" w:eastAsia="仿宋_GB2312" w:hAnsi="仿宋_GB2312" w:cs="仿宋_GB2312" w:hint="eastAsia"/>
          <w:color w:val="333333"/>
          <w:kern w:val="0"/>
          <w:sz w:val="32"/>
          <w:szCs w:val="32"/>
          <w:lang w:val="zh-TW" w:bidi="ar"/>
        </w:rPr>
        <w:t>会食品</w:t>
      </w:r>
      <w:proofErr w:type="gramEnd"/>
      <w:r>
        <w:rPr>
          <w:rFonts w:ascii="仿宋_GB2312" w:eastAsia="仿宋_GB2312" w:hAnsi="仿宋_GB2312" w:cs="仿宋_GB2312" w:hint="eastAsia"/>
          <w:color w:val="333333"/>
          <w:kern w:val="0"/>
          <w:sz w:val="32"/>
          <w:szCs w:val="32"/>
          <w:lang w:val="zh-TW" w:bidi="ar"/>
        </w:rPr>
        <w:t>供应养殖基地遴选和食品原材料供应商的筛选工作已着手开展</w:t>
      </w:r>
      <w:r>
        <w:rPr>
          <w:rFonts w:ascii="仿宋_GB2312" w:eastAsia="仿宋_GB2312" w:hAnsi="仿宋_GB2312" w:cs="仿宋_GB2312" w:hint="eastAsia"/>
          <w:color w:val="333333"/>
          <w:kern w:val="0"/>
          <w:sz w:val="32"/>
          <w:szCs w:val="32"/>
          <w:lang w:val="zh-CN" w:bidi="ar"/>
        </w:rPr>
        <w:t>。</w:t>
      </w:r>
    </w:p>
    <w:p w14:paraId="3E0EE2CC"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val="zh-TW" w:bidi="ar"/>
        </w:rPr>
      </w:pPr>
      <w:r>
        <w:rPr>
          <w:rFonts w:ascii="仿宋_GB2312" w:eastAsia="仿宋_GB2312" w:hAnsi="仿宋_GB2312" w:cs="仿宋_GB2312" w:hint="eastAsia"/>
          <w:b/>
          <w:bCs/>
          <w:color w:val="333333"/>
          <w:kern w:val="0"/>
          <w:sz w:val="32"/>
          <w:szCs w:val="32"/>
          <w:lang w:val="zh-TW" w:bidi="ar"/>
        </w:rPr>
        <w:t>九是各方面工作协调推进。</w:t>
      </w:r>
      <w:r>
        <w:rPr>
          <w:rFonts w:ascii="仿宋_GB2312" w:eastAsia="仿宋_GB2312" w:hAnsi="仿宋_GB2312" w:cs="仿宋_GB2312" w:hint="eastAsia"/>
          <w:color w:val="333333"/>
          <w:kern w:val="0"/>
          <w:sz w:val="32"/>
          <w:szCs w:val="32"/>
          <w:lang w:val="zh-TW" w:bidi="ar"/>
        </w:rPr>
        <w:t>二青会财务保障、配套服务、接待服务、安全保卫、医疗卫生、志愿者组织、监察审计等各方面都已开展了大量工作，取得了初步成效。</w:t>
      </w:r>
    </w:p>
    <w:p w14:paraId="5C1F9070"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val="zh-TW" w:bidi="ar"/>
        </w:rPr>
        <w:t>十是</w:t>
      </w:r>
      <w:r>
        <w:rPr>
          <w:rFonts w:ascii="仿宋_GB2312" w:eastAsia="仿宋_GB2312" w:hAnsi="仿宋_GB2312" w:cs="仿宋_GB2312" w:hint="eastAsia"/>
          <w:b/>
          <w:bCs/>
          <w:color w:val="333333"/>
          <w:kern w:val="0"/>
          <w:sz w:val="32"/>
          <w:szCs w:val="32"/>
          <w:lang w:bidi="ar"/>
        </w:rPr>
        <w:t>各市执委会筹备工作运转有序。</w:t>
      </w:r>
      <w:r>
        <w:rPr>
          <w:rFonts w:ascii="仿宋_GB2312" w:eastAsia="仿宋_GB2312" w:hAnsi="仿宋_GB2312" w:cs="仿宋_GB2312" w:hint="eastAsia"/>
          <w:color w:val="333333"/>
          <w:kern w:val="0"/>
          <w:sz w:val="32"/>
          <w:szCs w:val="32"/>
          <w:lang w:bidi="ar"/>
        </w:rPr>
        <w:t>各市委、市政府高度重视二青会筹备工作，将此列为重要议事日程，成立了由各市委、市政府主要领导负责的执委会领导机构并开展了大量工作。</w:t>
      </w:r>
      <w:r>
        <w:rPr>
          <w:rFonts w:ascii="仿宋_GB2312" w:eastAsia="仿宋_GB2312" w:hAnsi="仿宋_GB2312" w:cs="仿宋_GB2312" w:hint="eastAsia"/>
          <w:color w:val="333333"/>
          <w:kern w:val="0"/>
          <w:sz w:val="32"/>
          <w:szCs w:val="32"/>
          <w:lang w:val="zh-TW" w:bidi="ar"/>
        </w:rPr>
        <w:t>以“强健体魄·阳光生活·共享青运”为主题，组织了丰富多彩的全民健身系列活动，激发了群众的健身热情，有力提升了二青会的社会关注度和影响力。</w:t>
      </w:r>
    </w:p>
    <w:p w14:paraId="41F4FAD8"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（二）全民健身工作取得新成果</w:t>
      </w:r>
    </w:p>
    <w:p w14:paraId="6E48085B"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一是探索形成了新的发展思路。</w:t>
      </w:r>
      <w:r>
        <w:rPr>
          <w:rFonts w:ascii="仿宋_GB2312" w:eastAsia="仿宋_GB2312" w:hAnsi="仿宋_GB2312" w:cs="仿宋_GB2312" w:hint="eastAsia"/>
          <w:color w:val="333333"/>
          <w:kern w:val="0"/>
          <w:sz w:val="32"/>
          <w:szCs w:val="32"/>
          <w:lang w:bidi="ar"/>
        </w:rPr>
        <w:t>全省全民健身工作围绕</w:t>
      </w:r>
      <w:r>
        <w:rPr>
          <w:rFonts w:ascii="仿宋_GB2312" w:eastAsia="仿宋_GB2312" w:hAnsi="仿宋_GB2312" w:cs="仿宋_GB2312" w:hint="eastAsia"/>
          <w:color w:val="333333"/>
          <w:kern w:val="0"/>
          <w:sz w:val="32"/>
          <w:szCs w:val="32"/>
          <w:lang w:bidi="ar"/>
        </w:rPr>
        <w:lastRenderedPageBreak/>
        <w:t>“一个中心”（以人民为中心），强化“两个理念”（融合发展、创新发展），实现“三个指标”（人均体育场地</w:t>
      </w:r>
      <w:r>
        <w:rPr>
          <w:rFonts w:ascii="仿宋_GB2312" w:eastAsia="仿宋_GB2312" w:hAnsi="仿宋_GB2312" w:cs="仿宋_GB2312" w:hint="eastAsia"/>
          <w:color w:val="333333"/>
          <w:kern w:val="0"/>
          <w:sz w:val="32"/>
          <w:szCs w:val="32"/>
          <w:lang w:bidi="ar"/>
        </w:rPr>
        <w:t>1.8</w:t>
      </w:r>
      <w:r>
        <w:rPr>
          <w:rFonts w:ascii="仿宋_GB2312" w:eastAsia="仿宋_GB2312" w:hAnsi="仿宋_GB2312" w:cs="仿宋_GB2312" w:hint="eastAsia"/>
          <w:color w:val="333333"/>
          <w:kern w:val="0"/>
          <w:sz w:val="32"/>
          <w:szCs w:val="32"/>
          <w:lang w:bidi="ar"/>
        </w:rPr>
        <w:t>平米，经常参加体育锻炼人口数达到</w:t>
      </w:r>
      <w:r>
        <w:rPr>
          <w:rFonts w:ascii="仿宋_GB2312" w:eastAsia="仿宋_GB2312" w:hAnsi="仿宋_GB2312" w:cs="仿宋_GB2312" w:hint="eastAsia"/>
          <w:color w:val="333333"/>
          <w:kern w:val="0"/>
          <w:sz w:val="32"/>
          <w:szCs w:val="32"/>
          <w:lang w:bidi="ar"/>
        </w:rPr>
        <w:t>1100</w:t>
      </w:r>
      <w:r>
        <w:rPr>
          <w:rFonts w:ascii="仿宋_GB2312" w:eastAsia="仿宋_GB2312" w:hAnsi="仿宋_GB2312" w:cs="仿宋_GB2312" w:hint="eastAsia"/>
          <w:color w:val="333333"/>
          <w:kern w:val="0"/>
          <w:sz w:val="32"/>
          <w:szCs w:val="32"/>
          <w:lang w:bidi="ar"/>
        </w:rPr>
        <w:t>万，体育产业总规模超过</w:t>
      </w:r>
      <w:r>
        <w:rPr>
          <w:rFonts w:ascii="仿宋_GB2312" w:eastAsia="仿宋_GB2312" w:hAnsi="仿宋_GB2312" w:cs="仿宋_GB2312" w:hint="eastAsia"/>
          <w:color w:val="333333"/>
          <w:kern w:val="0"/>
          <w:sz w:val="32"/>
          <w:szCs w:val="32"/>
          <w:lang w:bidi="ar"/>
        </w:rPr>
        <w:t>320</w:t>
      </w:r>
      <w:r>
        <w:rPr>
          <w:rFonts w:ascii="仿宋_GB2312" w:eastAsia="仿宋_GB2312" w:hAnsi="仿宋_GB2312" w:cs="仿宋_GB2312" w:hint="eastAsia"/>
          <w:color w:val="333333"/>
          <w:kern w:val="0"/>
          <w:sz w:val="32"/>
          <w:szCs w:val="32"/>
          <w:lang w:bidi="ar"/>
        </w:rPr>
        <w:t>亿元），重点推进“四个项目”（自行车、马拉松、冰雪、足球），依托“五个助力”（资金、人才、科技、二青会、三级联创），大力推进“体育</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”发展模式，与多方力量合作共进，拓宽了工作思路和工作领域，开创了多维、和谐的工作局面。</w:t>
      </w:r>
    </w:p>
    <w:p w14:paraId="5C758DBB"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二是“六边工程”建设积极推进。</w:t>
      </w:r>
      <w:r>
        <w:rPr>
          <w:rFonts w:ascii="仿宋_GB2312" w:eastAsia="仿宋_GB2312" w:hAnsi="仿宋_GB2312" w:cs="仿宋_GB2312" w:hint="eastAsia"/>
          <w:color w:val="333333"/>
          <w:kern w:val="0"/>
          <w:sz w:val="32"/>
          <w:szCs w:val="32"/>
          <w:lang w:bidi="ar"/>
        </w:rPr>
        <w:t>全年争取</w:t>
      </w:r>
      <w:r>
        <w:rPr>
          <w:rFonts w:ascii="仿宋_GB2312" w:eastAsia="仿宋_GB2312" w:hAnsi="仿宋_GB2312" w:cs="仿宋_GB2312" w:hint="eastAsia"/>
          <w:color w:val="333333"/>
          <w:kern w:val="0"/>
          <w:sz w:val="32"/>
          <w:szCs w:val="32"/>
          <w:lang w:bidi="ar"/>
        </w:rPr>
        <w:t>中央专项彩票公益金</w:t>
      </w:r>
      <w:r>
        <w:rPr>
          <w:rFonts w:ascii="仿宋_GB2312" w:eastAsia="仿宋_GB2312" w:hAnsi="仿宋_GB2312" w:cs="仿宋_GB2312" w:hint="eastAsia"/>
          <w:color w:val="333333"/>
          <w:kern w:val="0"/>
          <w:sz w:val="32"/>
          <w:szCs w:val="32"/>
          <w:lang w:bidi="ar"/>
        </w:rPr>
        <w:t>4785</w:t>
      </w:r>
      <w:r>
        <w:rPr>
          <w:rFonts w:ascii="仿宋_GB2312" w:eastAsia="仿宋_GB2312" w:hAnsi="仿宋_GB2312" w:cs="仿宋_GB2312" w:hint="eastAsia"/>
          <w:color w:val="333333"/>
          <w:kern w:val="0"/>
          <w:sz w:val="32"/>
          <w:szCs w:val="32"/>
          <w:lang w:bidi="ar"/>
        </w:rPr>
        <w:t>万元，打造“体育扶贫”新亮点，完成了</w:t>
      </w:r>
      <w:r>
        <w:rPr>
          <w:rFonts w:ascii="仿宋_GB2312" w:eastAsia="仿宋_GB2312" w:hAnsi="仿宋_GB2312" w:cs="仿宋_GB2312" w:hint="eastAsia"/>
          <w:color w:val="333333"/>
          <w:kern w:val="0"/>
          <w:sz w:val="32"/>
          <w:szCs w:val="32"/>
          <w:lang w:bidi="ar"/>
        </w:rPr>
        <w:t>389</w:t>
      </w:r>
      <w:r>
        <w:rPr>
          <w:rFonts w:ascii="仿宋_GB2312" w:eastAsia="仿宋_GB2312" w:hAnsi="仿宋_GB2312" w:cs="仿宋_GB2312" w:hint="eastAsia"/>
          <w:color w:val="333333"/>
          <w:kern w:val="0"/>
          <w:sz w:val="32"/>
          <w:szCs w:val="32"/>
          <w:lang w:bidi="ar"/>
        </w:rPr>
        <w:t>个“百县万村示范村”、</w:t>
      </w:r>
      <w:r>
        <w:rPr>
          <w:rFonts w:ascii="仿宋_GB2312" w:eastAsia="仿宋_GB2312" w:hAnsi="仿宋_GB2312" w:cs="仿宋_GB2312" w:hint="eastAsia"/>
          <w:color w:val="333333"/>
          <w:kern w:val="0"/>
          <w:sz w:val="32"/>
          <w:szCs w:val="32"/>
          <w:lang w:bidi="ar"/>
        </w:rPr>
        <w:t>168</w:t>
      </w:r>
      <w:r>
        <w:rPr>
          <w:rFonts w:ascii="仿宋_GB2312" w:eastAsia="仿宋_GB2312" w:hAnsi="仿宋_GB2312" w:cs="仿宋_GB2312" w:hint="eastAsia"/>
          <w:color w:val="333333"/>
          <w:kern w:val="0"/>
          <w:sz w:val="32"/>
          <w:szCs w:val="32"/>
          <w:lang w:bidi="ar"/>
        </w:rPr>
        <w:t>个行政村、</w:t>
      </w:r>
      <w:r>
        <w:rPr>
          <w:rFonts w:ascii="仿宋_GB2312" w:eastAsia="仿宋_GB2312" w:hAnsi="仿宋_GB2312" w:cs="仿宋_GB2312" w:hint="eastAsia"/>
          <w:color w:val="333333"/>
          <w:kern w:val="0"/>
          <w:sz w:val="32"/>
          <w:szCs w:val="32"/>
          <w:lang w:bidi="ar"/>
        </w:rPr>
        <w:t>770</w:t>
      </w:r>
      <w:r>
        <w:rPr>
          <w:rFonts w:ascii="仿宋_GB2312" w:eastAsia="仿宋_GB2312" w:hAnsi="仿宋_GB2312" w:cs="仿宋_GB2312" w:hint="eastAsia"/>
          <w:color w:val="333333"/>
          <w:kern w:val="0"/>
          <w:sz w:val="32"/>
          <w:szCs w:val="32"/>
          <w:lang w:bidi="ar"/>
        </w:rPr>
        <w:t>个移民新村全民健身路径工程等设施建设。社会体育指导员队伍不断壮大，积极筹备首届“全省最美社会体育指导员”暨山西省社会体育指导员电视技能展示大赛。以“强健体魄·阳光生活·共享青运”、“全民健身与省运同行”为主题，广泛开展全民健身活动和赛事，全年共举办</w:t>
      </w:r>
      <w:r>
        <w:rPr>
          <w:rFonts w:ascii="仿宋_GB2312" w:eastAsia="仿宋_GB2312" w:hAnsi="仿宋_GB2312" w:cs="仿宋_GB2312" w:hint="eastAsia"/>
          <w:color w:val="333333"/>
          <w:kern w:val="0"/>
          <w:sz w:val="32"/>
          <w:szCs w:val="32"/>
          <w:lang w:bidi="ar"/>
        </w:rPr>
        <w:t>60</w:t>
      </w:r>
      <w:r>
        <w:rPr>
          <w:rFonts w:ascii="仿宋_GB2312" w:eastAsia="仿宋_GB2312" w:hAnsi="仿宋_GB2312" w:cs="仿宋_GB2312" w:hint="eastAsia"/>
          <w:color w:val="333333"/>
          <w:kern w:val="0"/>
          <w:sz w:val="32"/>
          <w:szCs w:val="32"/>
          <w:lang w:bidi="ar"/>
        </w:rPr>
        <w:t>余项国家级、</w:t>
      </w:r>
      <w:r>
        <w:rPr>
          <w:rFonts w:ascii="仿宋_GB2312" w:eastAsia="仿宋_GB2312" w:hAnsi="仿宋_GB2312" w:cs="仿宋_GB2312" w:hint="eastAsia"/>
          <w:color w:val="333333"/>
          <w:kern w:val="0"/>
          <w:sz w:val="32"/>
          <w:szCs w:val="32"/>
          <w:lang w:bidi="ar"/>
        </w:rPr>
        <w:t>100</w:t>
      </w:r>
      <w:r>
        <w:rPr>
          <w:rFonts w:ascii="仿宋_GB2312" w:eastAsia="仿宋_GB2312" w:hAnsi="仿宋_GB2312" w:cs="仿宋_GB2312" w:hint="eastAsia"/>
          <w:color w:val="333333"/>
          <w:kern w:val="0"/>
          <w:sz w:val="32"/>
          <w:szCs w:val="32"/>
          <w:lang w:bidi="ar"/>
        </w:rPr>
        <w:t>余项省级和</w:t>
      </w:r>
      <w:r>
        <w:rPr>
          <w:rFonts w:ascii="仿宋_GB2312" w:eastAsia="仿宋_GB2312" w:hAnsi="仿宋_GB2312" w:cs="仿宋_GB2312" w:hint="eastAsia"/>
          <w:color w:val="333333"/>
          <w:kern w:val="0"/>
          <w:sz w:val="32"/>
          <w:szCs w:val="32"/>
          <w:lang w:bidi="ar"/>
        </w:rPr>
        <w:t>400</w:t>
      </w:r>
      <w:r>
        <w:rPr>
          <w:rFonts w:ascii="仿宋_GB2312" w:eastAsia="仿宋_GB2312" w:hAnsi="仿宋_GB2312" w:cs="仿宋_GB2312" w:hint="eastAsia"/>
          <w:color w:val="333333"/>
          <w:kern w:val="0"/>
          <w:sz w:val="32"/>
          <w:szCs w:val="32"/>
          <w:lang w:bidi="ar"/>
        </w:rPr>
        <w:t>余项市级全民健身赛事活动；在全民健身日、二青会倒计时一周年、省运会开闭幕式等重要时间节点，全省联动的群众体育活动不</w:t>
      </w:r>
      <w:r>
        <w:rPr>
          <w:rFonts w:ascii="仿宋_GB2312" w:eastAsia="仿宋_GB2312" w:hAnsi="仿宋_GB2312" w:cs="仿宋_GB2312" w:hint="eastAsia"/>
          <w:color w:val="333333"/>
          <w:kern w:val="0"/>
          <w:sz w:val="32"/>
          <w:szCs w:val="32"/>
          <w:lang w:bidi="ar"/>
        </w:rPr>
        <w:t>断掀起全民健身热潮。按照“一市一品”、“一行一品”、“一会一品”的总体布局，鼓励支持各市县、各行业、各体育协会深入挖掘资源，积极打造各具特色的全民健身</w:t>
      </w:r>
      <w:proofErr w:type="gramStart"/>
      <w:r>
        <w:rPr>
          <w:rFonts w:ascii="仿宋_GB2312" w:eastAsia="仿宋_GB2312" w:hAnsi="仿宋_GB2312" w:cs="仿宋_GB2312" w:hint="eastAsia"/>
          <w:color w:val="333333"/>
          <w:kern w:val="0"/>
          <w:sz w:val="32"/>
          <w:szCs w:val="32"/>
          <w:lang w:bidi="ar"/>
        </w:rPr>
        <w:t>品牌赛事</w:t>
      </w:r>
      <w:proofErr w:type="gramEnd"/>
      <w:r>
        <w:rPr>
          <w:rFonts w:ascii="仿宋_GB2312" w:eastAsia="仿宋_GB2312" w:hAnsi="仿宋_GB2312" w:cs="仿宋_GB2312" w:hint="eastAsia"/>
          <w:color w:val="333333"/>
          <w:kern w:val="0"/>
          <w:sz w:val="32"/>
          <w:szCs w:val="32"/>
          <w:lang w:bidi="ar"/>
        </w:rPr>
        <w:t>活动，形成了生动活泼的局面。</w:t>
      </w:r>
    </w:p>
    <w:p w14:paraId="24CB36BF"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lastRenderedPageBreak/>
        <w:t>三是积极推动“全民健身运动模范市、县”创建工作。</w:t>
      </w:r>
      <w:r>
        <w:rPr>
          <w:rFonts w:ascii="仿宋_GB2312" w:eastAsia="仿宋_GB2312" w:hAnsi="仿宋_GB2312" w:cs="仿宋_GB2312" w:hint="eastAsia"/>
          <w:color w:val="333333"/>
          <w:kern w:val="0"/>
          <w:sz w:val="32"/>
          <w:szCs w:val="32"/>
          <w:lang w:bidi="ar"/>
        </w:rPr>
        <w:t>按照国家体育总局《关于开展全民运动健身模范市和全民运动健身模范县（市、区）创建工作的通知》工作要求，推荐太原、大同、长治</w:t>
      </w:r>
      <w:r>
        <w:rPr>
          <w:rFonts w:ascii="仿宋_GB2312" w:eastAsia="仿宋_GB2312" w:hAnsi="仿宋_GB2312" w:cs="仿宋_GB2312" w:hint="eastAsia"/>
          <w:color w:val="333333"/>
          <w:kern w:val="0"/>
          <w:sz w:val="32"/>
          <w:szCs w:val="32"/>
          <w:lang w:bidi="ar"/>
        </w:rPr>
        <w:t>3</w:t>
      </w:r>
      <w:r>
        <w:rPr>
          <w:rFonts w:ascii="仿宋_GB2312" w:eastAsia="仿宋_GB2312" w:hAnsi="仿宋_GB2312" w:cs="仿宋_GB2312" w:hint="eastAsia"/>
          <w:color w:val="333333"/>
          <w:kern w:val="0"/>
          <w:sz w:val="32"/>
          <w:szCs w:val="32"/>
          <w:lang w:bidi="ar"/>
        </w:rPr>
        <w:t>市，屯留、榆社、永济、安泽</w:t>
      </w:r>
      <w:r>
        <w:rPr>
          <w:rFonts w:ascii="仿宋_GB2312" w:eastAsia="仿宋_GB2312" w:hAnsi="仿宋_GB2312" w:cs="仿宋_GB2312" w:hint="eastAsia"/>
          <w:color w:val="333333"/>
          <w:kern w:val="0"/>
          <w:sz w:val="32"/>
          <w:szCs w:val="32"/>
          <w:lang w:bidi="ar"/>
        </w:rPr>
        <w:t>4</w:t>
      </w:r>
      <w:r>
        <w:rPr>
          <w:rFonts w:ascii="仿宋_GB2312" w:eastAsia="仿宋_GB2312" w:hAnsi="仿宋_GB2312" w:cs="仿宋_GB2312" w:hint="eastAsia"/>
          <w:color w:val="333333"/>
          <w:kern w:val="0"/>
          <w:sz w:val="32"/>
          <w:szCs w:val="32"/>
          <w:lang w:bidi="ar"/>
        </w:rPr>
        <w:t>县（区、市）参与“全民健身运动模范市、县”创建活动，充分发挥示范、带动效应，动员各方</w:t>
      </w:r>
      <w:proofErr w:type="gramStart"/>
      <w:r>
        <w:rPr>
          <w:rFonts w:ascii="仿宋_GB2312" w:eastAsia="仿宋_GB2312" w:hAnsi="仿宋_GB2312" w:cs="仿宋_GB2312" w:hint="eastAsia"/>
          <w:color w:val="333333"/>
          <w:kern w:val="0"/>
          <w:sz w:val="32"/>
          <w:szCs w:val="32"/>
          <w:lang w:bidi="ar"/>
        </w:rPr>
        <w:t>面资源</w:t>
      </w:r>
      <w:proofErr w:type="gramEnd"/>
      <w:r>
        <w:rPr>
          <w:rFonts w:ascii="仿宋_GB2312" w:eastAsia="仿宋_GB2312" w:hAnsi="仿宋_GB2312" w:cs="仿宋_GB2312" w:hint="eastAsia"/>
          <w:color w:val="333333"/>
          <w:kern w:val="0"/>
          <w:sz w:val="32"/>
          <w:szCs w:val="32"/>
          <w:lang w:bidi="ar"/>
        </w:rPr>
        <w:t>推动全民健身和全省体育事业发展。</w:t>
      </w:r>
    </w:p>
    <w:p w14:paraId="230001E0"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w:t>
      </w:r>
      <w:r>
        <w:rPr>
          <w:rFonts w:ascii="仿宋_GB2312" w:eastAsia="仿宋_GB2312" w:hAnsi="仿宋_GB2312" w:cs="仿宋_GB2312" w:hint="eastAsia"/>
          <w:b/>
          <w:bCs/>
          <w:color w:val="333333"/>
          <w:kern w:val="0"/>
          <w:sz w:val="32"/>
          <w:szCs w:val="32"/>
          <w:lang w:bidi="ar"/>
        </w:rPr>
        <w:t>是“体育</w:t>
      </w:r>
      <w:r>
        <w:rPr>
          <w:rFonts w:ascii="仿宋_GB2312" w:eastAsia="仿宋_GB2312" w:hAnsi="仿宋_GB2312" w:cs="仿宋_GB2312" w:hint="eastAsia"/>
          <w:b/>
          <w:bCs/>
          <w:color w:val="333333"/>
          <w:kern w:val="0"/>
          <w:sz w:val="32"/>
          <w:szCs w:val="32"/>
          <w:lang w:bidi="ar"/>
        </w:rPr>
        <w:t>+</w:t>
      </w:r>
      <w:r>
        <w:rPr>
          <w:rFonts w:ascii="仿宋_GB2312" w:eastAsia="仿宋_GB2312" w:hAnsi="仿宋_GB2312" w:cs="仿宋_GB2312" w:hint="eastAsia"/>
          <w:b/>
          <w:bCs/>
          <w:color w:val="333333"/>
          <w:kern w:val="0"/>
          <w:sz w:val="32"/>
          <w:szCs w:val="32"/>
          <w:lang w:bidi="ar"/>
        </w:rPr>
        <w:t>”发展模式不断推广。</w:t>
      </w:r>
      <w:r>
        <w:rPr>
          <w:rFonts w:ascii="仿宋_GB2312" w:eastAsia="仿宋_GB2312" w:hAnsi="仿宋_GB2312" w:cs="仿宋_GB2312" w:hint="eastAsia"/>
          <w:color w:val="333333"/>
          <w:kern w:val="0"/>
          <w:sz w:val="32"/>
          <w:szCs w:val="32"/>
          <w:lang w:bidi="ar"/>
        </w:rPr>
        <w:t>先后与朔州、大同、长治、忻州、吕梁、运城市人民政府，山西医科大学、大同大学、山西医科大学第一医院，山西文化旅游投资控股集团有限公司、山西建设投资集团有限公司、</w:t>
      </w:r>
      <w:proofErr w:type="gramStart"/>
      <w:r>
        <w:rPr>
          <w:rFonts w:ascii="仿宋_GB2312" w:eastAsia="仿宋_GB2312" w:hAnsi="仿宋_GB2312" w:cs="仿宋_GB2312" w:hint="eastAsia"/>
          <w:color w:val="333333"/>
          <w:kern w:val="0"/>
          <w:sz w:val="32"/>
          <w:szCs w:val="32"/>
          <w:lang w:bidi="ar"/>
        </w:rPr>
        <w:t>鑫控集团</w:t>
      </w:r>
      <w:proofErr w:type="gramEnd"/>
      <w:r>
        <w:rPr>
          <w:rFonts w:ascii="仿宋_GB2312" w:eastAsia="仿宋_GB2312" w:hAnsi="仿宋_GB2312" w:cs="仿宋_GB2312" w:hint="eastAsia"/>
          <w:color w:val="333333"/>
          <w:kern w:val="0"/>
          <w:sz w:val="32"/>
          <w:szCs w:val="32"/>
          <w:lang w:bidi="ar"/>
        </w:rPr>
        <w:t>有限公司等签署全面战略合作框架协议，围绕“体育</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”工作全面开展合作。推动“体育</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旅游”，在体育场地设施、体育活动赛事开展与旅游景区、景点相结合上下功夫，高平“后羿杯”全国射箭挑战赛、左云“摩天岭”杯中国公路自行车联赛、雁门关国际骑游大会、山西省跤坛争霸赛、五老峰登山节等赛事为促进当地旅游发挥了显著作用。实施“体育</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科技”，重点推动移动互联网、大数据等现代信息技术手段与全民健身融合发展，推进健身设施智能化，大同御河生态园智能健身步道已投入使用，环</w:t>
      </w:r>
      <w:proofErr w:type="gramStart"/>
      <w:r>
        <w:rPr>
          <w:rFonts w:ascii="仿宋_GB2312" w:eastAsia="仿宋_GB2312" w:hAnsi="仿宋_GB2312" w:cs="仿宋_GB2312" w:hint="eastAsia"/>
          <w:color w:val="333333"/>
          <w:kern w:val="0"/>
          <w:sz w:val="32"/>
          <w:szCs w:val="32"/>
          <w:lang w:bidi="ar"/>
        </w:rPr>
        <w:t>漳泽湖智慧</w:t>
      </w:r>
      <w:proofErr w:type="gramEnd"/>
      <w:r>
        <w:rPr>
          <w:rFonts w:ascii="仿宋_GB2312" w:eastAsia="仿宋_GB2312" w:hAnsi="仿宋_GB2312" w:cs="仿宋_GB2312" w:hint="eastAsia"/>
          <w:color w:val="333333"/>
          <w:kern w:val="0"/>
          <w:sz w:val="32"/>
          <w:szCs w:val="32"/>
          <w:lang w:bidi="ar"/>
        </w:rPr>
        <w:t>运动系统正在建设中。</w:t>
      </w:r>
    </w:p>
    <w:p w14:paraId="5254A299"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五是以运动项目为抓手推动全民健身。全民健身，重在技能培养，根在项目发展。以自行车、马拉松、冰雪、足球</w:t>
      </w:r>
      <w:r>
        <w:rPr>
          <w:rFonts w:ascii="仿宋_GB2312" w:eastAsia="仿宋_GB2312" w:hAnsi="仿宋_GB2312" w:cs="仿宋_GB2312" w:hint="eastAsia"/>
          <w:color w:val="333333"/>
          <w:kern w:val="0"/>
          <w:sz w:val="32"/>
          <w:szCs w:val="32"/>
          <w:lang w:bidi="ar"/>
        </w:rPr>
        <w:lastRenderedPageBreak/>
        <w:t>项目为龙头，努力提升项目普及程度，促进项目运动水平的提高。建立了山西省马拉松、自行车赛事联盟，为加盟单位提供赛事指导、比赛运行、专业服务、安全保障评价体系等各方面支持，推动了项目的持续、健康、蓬勃发展。</w:t>
      </w:r>
    </w:p>
    <w:p w14:paraId="13EEB894"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六是青少年体育活动蓬勃开展。</w:t>
      </w:r>
      <w:r>
        <w:rPr>
          <w:rFonts w:ascii="仿宋_GB2312" w:eastAsia="仿宋_GB2312" w:hAnsi="仿宋_GB2312" w:cs="仿宋_GB2312" w:hint="eastAsia"/>
          <w:color w:val="333333"/>
          <w:kern w:val="0"/>
          <w:sz w:val="32"/>
          <w:szCs w:val="32"/>
          <w:lang w:bidi="ar"/>
        </w:rPr>
        <w:t>举办了全国青少年</w:t>
      </w:r>
      <w:r>
        <w:rPr>
          <w:rFonts w:ascii="仿宋_GB2312" w:eastAsia="仿宋_GB2312" w:hAnsi="仿宋_GB2312" w:cs="仿宋_GB2312" w:hint="eastAsia"/>
          <w:color w:val="333333"/>
          <w:kern w:val="0"/>
          <w:sz w:val="32"/>
          <w:szCs w:val="32"/>
          <w:lang w:bidi="ar"/>
        </w:rPr>
        <w:t>冬季阳光体育大会</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山西站）暨山西省第一届青少年冰雪嘉年华活动，引领我省青少年以实际行动助力二青会及北京冬奥会；大力开展全国青少年体育冬夏令营（山西站）系列活动，举办冬夏令营</w:t>
      </w:r>
      <w:r>
        <w:rPr>
          <w:rFonts w:ascii="仿宋_GB2312" w:eastAsia="仿宋_GB2312" w:hAnsi="仿宋_GB2312" w:cs="仿宋_GB2312" w:hint="eastAsia"/>
          <w:color w:val="333333"/>
          <w:kern w:val="0"/>
          <w:sz w:val="32"/>
          <w:szCs w:val="32"/>
          <w:lang w:bidi="ar"/>
        </w:rPr>
        <w:t>26</w:t>
      </w:r>
      <w:r>
        <w:rPr>
          <w:rFonts w:ascii="仿宋_GB2312" w:eastAsia="仿宋_GB2312" w:hAnsi="仿宋_GB2312" w:cs="仿宋_GB2312" w:hint="eastAsia"/>
          <w:color w:val="333333"/>
          <w:kern w:val="0"/>
          <w:sz w:val="32"/>
          <w:szCs w:val="32"/>
          <w:lang w:bidi="ar"/>
        </w:rPr>
        <w:t>个，涉及足球、冰雪等</w:t>
      </w:r>
      <w:r>
        <w:rPr>
          <w:rFonts w:ascii="仿宋_GB2312" w:eastAsia="仿宋_GB2312" w:hAnsi="仿宋_GB2312" w:cs="仿宋_GB2312" w:hint="eastAsia"/>
          <w:color w:val="333333"/>
          <w:kern w:val="0"/>
          <w:sz w:val="32"/>
          <w:szCs w:val="32"/>
          <w:lang w:bidi="ar"/>
        </w:rPr>
        <w:t>18</w:t>
      </w:r>
      <w:r>
        <w:rPr>
          <w:rFonts w:ascii="仿宋_GB2312" w:eastAsia="仿宋_GB2312" w:hAnsi="仿宋_GB2312" w:cs="仿宋_GB2312" w:hint="eastAsia"/>
          <w:color w:val="333333"/>
          <w:kern w:val="0"/>
          <w:sz w:val="32"/>
          <w:szCs w:val="32"/>
          <w:lang w:bidi="ar"/>
        </w:rPr>
        <w:t>个项目，近万名青少年参与活动；联合省教育厅积极打造校园足球工作平台，</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年新增</w:t>
      </w:r>
      <w:r>
        <w:rPr>
          <w:rFonts w:ascii="仿宋_GB2312" w:eastAsia="仿宋_GB2312" w:hAnsi="仿宋_GB2312" w:cs="仿宋_GB2312" w:hint="eastAsia"/>
          <w:color w:val="333333"/>
          <w:kern w:val="0"/>
          <w:sz w:val="32"/>
          <w:szCs w:val="32"/>
          <w:lang w:bidi="ar"/>
        </w:rPr>
        <w:t>106</w:t>
      </w:r>
      <w:r>
        <w:rPr>
          <w:rFonts w:ascii="仿宋_GB2312" w:eastAsia="仿宋_GB2312" w:hAnsi="仿宋_GB2312" w:cs="仿宋_GB2312" w:hint="eastAsia"/>
          <w:color w:val="333333"/>
          <w:kern w:val="0"/>
          <w:sz w:val="32"/>
          <w:szCs w:val="32"/>
          <w:lang w:bidi="ar"/>
        </w:rPr>
        <w:t>所国家级青少年校园足球特色学校，举办全省校园足球赛，积极开展校园足球骨干师资队伍培训；联合省文明办、省教育厅试点开展了“武术进乡村学校少年宫”体育培训及志愿服务活动。</w:t>
      </w:r>
    </w:p>
    <w:p w14:paraId="482BB5F2"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（三）竞技体育及体育后备人才培养工作不断加强</w:t>
      </w:r>
    </w:p>
    <w:p w14:paraId="4FEFD6E3"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一是参加国</w:t>
      </w:r>
      <w:r>
        <w:rPr>
          <w:rFonts w:ascii="仿宋_GB2312" w:eastAsia="仿宋_GB2312" w:hAnsi="仿宋_GB2312" w:cs="仿宋_GB2312" w:hint="eastAsia"/>
          <w:b/>
          <w:bCs/>
          <w:color w:val="333333"/>
          <w:kern w:val="0"/>
          <w:sz w:val="32"/>
          <w:szCs w:val="32"/>
          <w:lang w:bidi="ar"/>
        </w:rPr>
        <w:t>际、国内赛事取得优异成绩。</w:t>
      </w:r>
      <w:r>
        <w:rPr>
          <w:rFonts w:ascii="仿宋_GB2312" w:eastAsia="仿宋_GB2312" w:hAnsi="仿宋_GB2312" w:cs="仿宋_GB2312" w:hint="eastAsia"/>
          <w:color w:val="333333"/>
          <w:kern w:val="0"/>
          <w:sz w:val="32"/>
          <w:szCs w:val="32"/>
          <w:lang w:bidi="ar"/>
        </w:rPr>
        <w:t>结合新周期“三大赛”（</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年二青会、</w:t>
      </w:r>
      <w:r>
        <w:rPr>
          <w:rFonts w:ascii="仿宋_GB2312" w:eastAsia="仿宋_GB2312" w:hAnsi="仿宋_GB2312" w:cs="仿宋_GB2312" w:hint="eastAsia"/>
          <w:color w:val="333333"/>
          <w:kern w:val="0"/>
          <w:sz w:val="32"/>
          <w:szCs w:val="32"/>
          <w:lang w:bidi="ar"/>
        </w:rPr>
        <w:t>2020</w:t>
      </w:r>
      <w:r>
        <w:rPr>
          <w:rFonts w:ascii="仿宋_GB2312" w:eastAsia="仿宋_GB2312" w:hAnsi="仿宋_GB2312" w:cs="仿宋_GB2312" w:hint="eastAsia"/>
          <w:color w:val="333333"/>
          <w:kern w:val="0"/>
          <w:sz w:val="32"/>
          <w:szCs w:val="32"/>
          <w:lang w:bidi="ar"/>
        </w:rPr>
        <w:t>年奥运会和</w:t>
      </w:r>
      <w:r>
        <w:rPr>
          <w:rFonts w:ascii="仿宋_GB2312" w:eastAsia="仿宋_GB2312" w:hAnsi="仿宋_GB2312" w:cs="仿宋_GB2312" w:hint="eastAsia"/>
          <w:color w:val="333333"/>
          <w:kern w:val="0"/>
          <w:sz w:val="32"/>
          <w:szCs w:val="32"/>
          <w:lang w:bidi="ar"/>
        </w:rPr>
        <w:t>2021</w:t>
      </w:r>
      <w:r>
        <w:rPr>
          <w:rFonts w:ascii="仿宋_GB2312" w:eastAsia="仿宋_GB2312" w:hAnsi="仿宋_GB2312" w:cs="仿宋_GB2312" w:hint="eastAsia"/>
          <w:color w:val="333333"/>
          <w:kern w:val="0"/>
          <w:sz w:val="32"/>
          <w:szCs w:val="32"/>
          <w:lang w:bidi="ar"/>
        </w:rPr>
        <w:t>年全运会）任务目标，积极抓好年度赛事，努力提升竞争实力。我省运动员在国际单项比赛中共获得金牌</w:t>
      </w:r>
      <w:r>
        <w:rPr>
          <w:rFonts w:ascii="仿宋_GB2312" w:eastAsia="仿宋_GB2312" w:hAnsi="仿宋_GB2312" w:cs="仿宋_GB2312" w:hint="eastAsia"/>
          <w:color w:val="333333"/>
          <w:kern w:val="0"/>
          <w:sz w:val="32"/>
          <w:szCs w:val="32"/>
          <w:lang w:bidi="ar"/>
        </w:rPr>
        <w:t>23</w:t>
      </w:r>
      <w:r>
        <w:rPr>
          <w:rFonts w:ascii="仿宋_GB2312" w:eastAsia="仿宋_GB2312" w:hAnsi="仿宋_GB2312" w:cs="仿宋_GB2312" w:hint="eastAsia"/>
          <w:color w:val="333333"/>
          <w:kern w:val="0"/>
          <w:sz w:val="32"/>
          <w:szCs w:val="32"/>
          <w:lang w:bidi="ar"/>
        </w:rPr>
        <w:t>枚，在全国性单项赛事中获得金牌</w:t>
      </w:r>
      <w:r>
        <w:rPr>
          <w:rFonts w:ascii="仿宋_GB2312" w:eastAsia="仿宋_GB2312" w:hAnsi="仿宋_GB2312" w:cs="仿宋_GB2312" w:hint="eastAsia"/>
          <w:color w:val="333333"/>
          <w:kern w:val="0"/>
          <w:sz w:val="32"/>
          <w:szCs w:val="32"/>
          <w:lang w:bidi="ar"/>
        </w:rPr>
        <w:t>70</w:t>
      </w:r>
      <w:r>
        <w:rPr>
          <w:rFonts w:ascii="仿宋_GB2312" w:eastAsia="仿宋_GB2312" w:hAnsi="仿宋_GB2312" w:cs="仿宋_GB2312" w:hint="eastAsia"/>
          <w:color w:val="333333"/>
          <w:kern w:val="0"/>
          <w:sz w:val="32"/>
          <w:szCs w:val="32"/>
          <w:lang w:bidi="ar"/>
        </w:rPr>
        <w:t>枚（包括分站赛冠军），在全国青少年比赛中获得冠军</w:t>
      </w:r>
      <w:r>
        <w:rPr>
          <w:rFonts w:ascii="仿宋_GB2312" w:eastAsia="仿宋_GB2312" w:hAnsi="仿宋_GB2312" w:cs="仿宋_GB2312" w:hint="eastAsia"/>
          <w:color w:val="333333"/>
          <w:kern w:val="0"/>
          <w:sz w:val="32"/>
          <w:szCs w:val="32"/>
          <w:lang w:bidi="ar"/>
        </w:rPr>
        <w:t>158</w:t>
      </w:r>
      <w:r>
        <w:rPr>
          <w:rFonts w:ascii="仿宋_GB2312" w:eastAsia="仿宋_GB2312" w:hAnsi="仿宋_GB2312" w:cs="仿宋_GB2312" w:hint="eastAsia"/>
          <w:color w:val="333333"/>
          <w:kern w:val="0"/>
          <w:sz w:val="32"/>
          <w:szCs w:val="32"/>
          <w:lang w:bidi="ar"/>
        </w:rPr>
        <w:t>个。我省</w:t>
      </w:r>
      <w:r>
        <w:rPr>
          <w:rFonts w:ascii="仿宋_GB2312" w:eastAsia="仿宋_GB2312" w:hAnsi="仿宋_GB2312" w:cs="仿宋_GB2312" w:hint="eastAsia"/>
          <w:color w:val="333333"/>
          <w:kern w:val="0"/>
          <w:sz w:val="32"/>
          <w:szCs w:val="32"/>
          <w:lang w:bidi="ar"/>
        </w:rPr>
        <w:t>11</w:t>
      </w:r>
      <w:r>
        <w:rPr>
          <w:rFonts w:ascii="仿宋_GB2312" w:eastAsia="仿宋_GB2312" w:hAnsi="仿宋_GB2312" w:cs="仿宋_GB2312" w:hint="eastAsia"/>
          <w:color w:val="333333"/>
          <w:kern w:val="0"/>
          <w:sz w:val="32"/>
          <w:szCs w:val="32"/>
          <w:lang w:bidi="ar"/>
        </w:rPr>
        <w:t>名运动员入选亚运会中国体育代表团，参加了</w:t>
      </w:r>
      <w:r>
        <w:rPr>
          <w:rFonts w:ascii="仿宋_GB2312" w:eastAsia="仿宋_GB2312" w:hAnsi="仿宋_GB2312" w:cs="仿宋_GB2312" w:hint="eastAsia"/>
          <w:color w:val="333333"/>
          <w:kern w:val="0"/>
          <w:sz w:val="32"/>
          <w:szCs w:val="32"/>
          <w:lang w:bidi="ar"/>
        </w:rPr>
        <w:t>9</w:t>
      </w:r>
      <w:r>
        <w:rPr>
          <w:rFonts w:ascii="仿宋_GB2312" w:eastAsia="仿宋_GB2312" w:hAnsi="仿宋_GB2312" w:cs="仿宋_GB2312" w:hint="eastAsia"/>
          <w:color w:val="333333"/>
          <w:kern w:val="0"/>
          <w:sz w:val="32"/>
          <w:szCs w:val="32"/>
          <w:lang w:bidi="ar"/>
        </w:rPr>
        <w:t>个大项的比赛，夺得</w:t>
      </w:r>
      <w:r>
        <w:rPr>
          <w:rFonts w:ascii="仿宋_GB2312" w:eastAsia="仿宋_GB2312" w:hAnsi="仿宋_GB2312" w:cs="仿宋_GB2312" w:hint="eastAsia"/>
          <w:color w:val="333333"/>
          <w:kern w:val="0"/>
          <w:sz w:val="32"/>
          <w:szCs w:val="32"/>
          <w:lang w:bidi="ar"/>
        </w:rPr>
        <w:t>3</w:t>
      </w:r>
      <w:r>
        <w:rPr>
          <w:rFonts w:ascii="仿宋_GB2312" w:eastAsia="仿宋_GB2312" w:hAnsi="仿宋_GB2312" w:cs="仿宋_GB2312" w:hint="eastAsia"/>
          <w:color w:val="333333"/>
          <w:kern w:val="0"/>
          <w:sz w:val="32"/>
          <w:szCs w:val="32"/>
          <w:lang w:bidi="ar"/>
        </w:rPr>
        <w:t>金</w:t>
      </w:r>
      <w:r>
        <w:rPr>
          <w:rFonts w:ascii="仿宋_GB2312" w:eastAsia="仿宋_GB2312" w:hAnsi="仿宋_GB2312" w:cs="仿宋_GB2312" w:hint="eastAsia"/>
          <w:color w:val="333333"/>
          <w:kern w:val="0"/>
          <w:sz w:val="32"/>
          <w:szCs w:val="32"/>
          <w:lang w:bidi="ar"/>
        </w:rPr>
        <w:t>2</w:t>
      </w:r>
      <w:r>
        <w:rPr>
          <w:rFonts w:ascii="仿宋_GB2312" w:eastAsia="仿宋_GB2312" w:hAnsi="仿宋_GB2312" w:cs="仿宋_GB2312" w:hint="eastAsia"/>
          <w:color w:val="333333"/>
          <w:kern w:val="0"/>
          <w:sz w:val="32"/>
          <w:szCs w:val="32"/>
          <w:lang w:bidi="ar"/>
        </w:rPr>
        <w:t>银</w:t>
      </w:r>
      <w:r>
        <w:rPr>
          <w:rFonts w:ascii="仿宋_GB2312" w:eastAsia="仿宋_GB2312" w:hAnsi="仿宋_GB2312" w:cs="仿宋_GB2312" w:hint="eastAsia"/>
          <w:color w:val="333333"/>
          <w:kern w:val="0"/>
          <w:sz w:val="32"/>
          <w:szCs w:val="32"/>
          <w:lang w:bidi="ar"/>
        </w:rPr>
        <w:t>2</w:t>
      </w:r>
      <w:r>
        <w:rPr>
          <w:rFonts w:ascii="仿宋_GB2312" w:eastAsia="仿宋_GB2312" w:hAnsi="仿宋_GB2312" w:cs="仿宋_GB2312" w:hint="eastAsia"/>
          <w:color w:val="333333"/>
          <w:kern w:val="0"/>
          <w:sz w:val="32"/>
          <w:szCs w:val="32"/>
          <w:lang w:bidi="ar"/>
        </w:rPr>
        <w:t>铜的优</w:t>
      </w:r>
      <w:r>
        <w:rPr>
          <w:rFonts w:ascii="仿宋_GB2312" w:eastAsia="仿宋_GB2312" w:hAnsi="仿宋_GB2312" w:cs="仿宋_GB2312" w:hint="eastAsia"/>
          <w:color w:val="333333"/>
          <w:kern w:val="0"/>
          <w:sz w:val="32"/>
          <w:szCs w:val="32"/>
          <w:lang w:bidi="ar"/>
        </w:rPr>
        <w:lastRenderedPageBreak/>
        <w:t>异成绩。</w:t>
      </w:r>
    </w:p>
    <w:p w14:paraId="3F13915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二是积极为国家队输送优秀运动员、教练员。</w:t>
      </w:r>
      <w:r>
        <w:rPr>
          <w:rFonts w:ascii="仿宋_GB2312" w:eastAsia="仿宋_GB2312" w:hAnsi="仿宋_GB2312" w:cs="仿宋_GB2312" w:hint="eastAsia"/>
          <w:color w:val="333333"/>
          <w:kern w:val="0"/>
          <w:sz w:val="32"/>
          <w:szCs w:val="32"/>
          <w:lang w:bidi="ar"/>
        </w:rPr>
        <w:t>助力国家体育总局“三大任务”攻坚，输送了董栋、王智伟、赵若竹、裴星茹、马亚男等</w:t>
      </w:r>
      <w:r>
        <w:rPr>
          <w:rFonts w:ascii="仿宋_GB2312" w:eastAsia="仿宋_GB2312" w:hAnsi="仿宋_GB2312" w:cs="仿宋_GB2312" w:hint="eastAsia"/>
          <w:color w:val="333333"/>
          <w:kern w:val="0"/>
          <w:sz w:val="32"/>
          <w:szCs w:val="32"/>
          <w:lang w:bidi="ar"/>
        </w:rPr>
        <w:t>30</w:t>
      </w:r>
      <w:r>
        <w:rPr>
          <w:rFonts w:ascii="仿宋_GB2312" w:eastAsia="仿宋_GB2312" w:hAnsi="仿宋_GB2312" w:cs="仿宋_GB2312" w:hint="eastAsia"/>
          <w:color w:val="333333"/>
          <w:kern w:val="0"/>
          <w:sz w:val="32"/>
          <w:szCs w:val="32"/>
          <w:lang w:bidi="ar"/>
        </w:rPr>
        <w:t>名运动员到国家队</w:t>
      </w:r>
      <w:r>
        <w:rPr>
          <w:rFonts w:ascii="仿宋_GB2312" w:eastAsia="仿宋_GB2312" w:hAnsi="仿宋_GB2312" w:cs="仿宋_GB2312" w:hint="eastAsia"/>
          <w:color w:val="333333"/>
          <w:kern w:val="0"/>
          <w:sz w:val="32"/>
          <w:szCs w:val="32"/>
          <w:lang w:bidi="ar"/>
        </w:rPr>
        <w:t>训练，蔡光亮等</w:t>
      </w:r>
      <w:r>
        <w:rPr>
          <w:rFonts w:ascii="仿宋_GB2312" w:eastAsia="仿宋_GB2312" w:hAnsi="仿宋_GB2312" w:cs="仿宋_GB2312" w:hint="eastAsia"/>
          <w:color w:val="333333"/>
          <w:kern w:val="0"/>
          <w:sz w:val="32"/>
          <w:szCs w:val="32"/>
          <w:lang w:bidi="ar"/>
        </w:rPr>
        <w:t>14</w:t>
      </w:r>
      <w:r>
        <w:rPr>
          <w:rFonts w:ascii="仿宋_GB2312" w:eastAsia="仿宋_GB2312" w:hAnsi="仿宋_GB2312" w:cs="仿宋_GB2312" w:hint="eastAsia"/>
          <w:color w:val="333333"/>
          <w:kern w:val="0"/>
          <w:sz w:val="32"/>
          <w:szCs w:val="32"/>
          <w:lang w:bidi="ar"/>
        </w:rPr>
        <w:t>名教练员在国家队执教。</w:t>
      </w:r>
    </w:p>
    <w:p w14:paraId="6CBC80E3"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三是积极承办国内外大型赛事。</w:t>
      </w:r>
      <w:r>
        <w:rPr>
          <w:rFonts w:ascii="仿宋_GB2312" w:eastAsia="仿宋_GB2312" w:hAnsi="仿宋_GB2312" w:cs="仿宋_GB2312" w:hint="eastAsia"/>
          <w:color w:val="333333"/>
          <w:kern w:val="0"/>
          <w:sz w:val="32"/>
          <w:szCs w:val="32"/>
          <w:lang w:bidi="ar"/>
        </w:rPr>
        <w:t>全年共承办了</w:t>
      </w:r>
      <w:r>
        <w:rPr>
          <w:rFonts w:ascii="仿宋_GB2312" w:eastAsia="仿宋_GB2312" w:hAnsi="仿宋_GB2312" w:cs="仿宋_GB2312" w:hint="eastAsia"/>
          <w:color w:val="333333"/>
          <w:kern w:val="0"/>
          <w:sz w:val="32"/>
          <w:szCs w:val="32"/>
          <w:lang w:bidi="ar"/>
        </w:rPr>
        <w:t>28</w:t>
      </w:r>
      <w:r>
        <w:rPr>
          <w:rFonts w:ascii="仿宋_GB2312" w:eastAsia="仿宋_GB2312" w:hAnsi="仿宋_GB2312" w:cs="仿宋_GB2312" w:hint="eastAsia"/>
          <w:color w:val="333333"/>
          <w:kern w:val="0"/>
          <w:sz w:val="32"/>
          <w:szCs w:val="32"/>
          <w:lang w:bidi="ar"/>
        </w:rPr>
        <w:t>项国内外重要赛事，覆盖了所有项目运动管理中心，承办地遍布全省各市，有力提升了办赛水平，也给我省群众带来了美好的观赛体验。国际自行车场地一级赛、国际摔</w:t>
      </w:r>
      <w:proofErr w:type="gramStart"/>
      <w:r>
        <w:rPr>
          <w:rFonts w:ascii="仿宋_GB2312" w:eastAsia="仿宋_GB2312" w:hAnsi="仿宋_GB2312" w:cs="仿宋_GB2312" w:hint="eastAsia"/>
          <w:color w:val="333333"/>
          <w:kern w:val="0"/>
          <w:sz w:val="32"/>
          <w:szCs w:val="32"/>
          <w:lang w:bidi="ar"/>
        </w:rPr>
        <w:t>联女子</w:t>
      </w:r>
      <w:proofErr w:type="gramEnd"/>
      <w:r>
        <w:rPr>
          <w:rFonts w:ascii="仿宋_GB2312" w:eastAsia="仿宋_GB2312" w:hAnsi="仿宋_GB2312" w:cs="仿宋_GB2312" w:hint="eastAsia"/>
          <w:color w:val="333333"/>
          <w:kern w:val="0"/>
          <w:sz w:val="32"/>
          <w:szCs w:val="32"/>
          <w:lang w:bidi="ar"/>
        </w:rPr>
        <w:t>自由式摔跤积分赛（中国站）、全国游泳冠军赛、全国田径锦标赛等比赛深受观众喜爱。</w:t>
      </w:r>
    </w:p>
    <w:p w14:paraId="16A97815"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四是大力发展冬季项目。</w:t>
      </w:r>
      <w:r>
        <w:rPr>
          <w:rFonts w:ascii="仿宋_GB2312" w:eastAsia="仿宋_GB2312" w:hAnsi="仿宋_GB2312" w:cs="仿宋_GB2312" w:hint="eastAsia"/>
          <w:color w:val="333333"/>
          <w:kern w:val="0"/>
          <w:sz w:val="32"/>
          <w:szCs w:val="32"/>
          <w:lang w:bidi="ar"/>
        </w:rPr>
        <w:t>以二青会冬季项目参赛、办赛任务为契机，推动我省冬季项目从无到有快速发展。配合国家体育总局认真开展</w:t>
      </w:r>
      <w:proofErr w:type="gramStart"/>
      <w:r>
        <w:rPr>
          <w:rFonts w:ascii="仿宋_GB2312" w:eastAsia="仿宋_GB2312" w:hAnsi="仿宋_GB2312" w:cs="仿宋_GB2312" w:hint="eastAsia"/>
          <w:color w:val="333333"/>
          <w:kern w:val="0"/>
          <w:sz w:val="32"/>
          <w:szCs w:val="32"/>
          <w:lang w:bidi="ar"/>
        </w:rPr>
        <w:t>跨界跨项跨季</w:t>
      </w:r>
      <w:proofErr w:type="gramEnd"/>
      <w:r>
        <w:rPr>
          <w:rFonts w:ascii="仿宋_GB2312" w:eastAsia="仿宋_GB2312" w:hAnsi="仿宋_GB2312" w:cs="仿宋_GB2312" w:hint="eastAsia"/>
          <w:color w:val="333333"/>
          <w:kern w:val="0"/>
          <w:sz w:val="32"/>
          <w:szCs w:val="32"/>
          <w:lang w:bidi="ar"/>
        </w:rPr>
        <w:t>选材工作，重点在全省范围内开展了雪橇、滑雪等冬季项目选材工作，</w:t>
      </w:r>
      <w:r>
        <w:rPr>
          <w:rFonts w:ascii="仿宋_GB2312" w:eastAsia="仿宋_GB2312" w:hAnsi="仿宋_GB2312" w:cs="仿宋_GB2312" w:hint="eastAsia"/>
          <w:color w:val="333333"/>
          <w:kern w:val="0"/>
          <w:sz w:val="32"/>
          <w:szCs w:val="32"/>
          <w:lang w:bidi="ar"/>
        </w:rPr>
        <w:t>同时严格按照国家相关标准自主测试推荐人才，目前已选拔到国家冬季项目集训队</w:t>
      </w:r>
      <w:r>
        <w:rPr>
          <w:rFonts w:ascii="仿宋_GB2312" w:eastAsia="仿宋_GB2312" w:hAnsi="仿宋_GB2312" w:cs="仿宋_GB2312" w:hint="eastAsia"/>
          <w:color w:val="333333"/>
          <w:kern w:val="0"/>
          <w:sz w:val="32"/>
          <w:szCs w:val="32"/>
          <w:lang w:bidi="ar"/>
        </w:rPr>
        <w:t>28</w:t>
      </w:r>
      <w:r>
        <w:rPr>
          <w:rFonts w:ascii="仿宋_GB2312" w:eastAsia="仿宋_GB2312" w:hAnsi="仿宋_GB2312" w:cs="仿宋_GB2312" w:hint="eastAsia"/>
          <w:color w:val="333333"/>
          <w:kern w:val="0"/>
          <w:sz w:val="32"/>
          <w:szCs w:val="32"/>
          <w:lang w:bidi="ar"/>
        </w:rPr>
        <w:t>人，</w:t>
      </w:r>
      <w:r>
        <w:rPr>
          <w:rFonts w:ascii="仿宋_GB2312" w:eastAsia="仿宋_GB2312" w:hAnsi="仿宋_GB2312" w:cs="仿宋_GB2312" w:hint="eastAsia"/>
          <w:color w:val="333333"/>
          <w:kern w:val="0"/>
          <w:sz w:val="32"/>
          <w:szCs w:val="32"/>
          <w:lang w:bidi="ar"/>
        </w:rPr>
        <w:t>2</w:t>
      </w:r>
      <w:r>
        <w:rPr>
          <w:rFonts w:ascii="仿宋_GB2312" w:eastAsia="仿宋_GB2312" w:hAnsi="仿宋_GB2312" w:cs="仿宋_GB2312" w:hint="eastAsia"/>
          <w:color w:val="333333"/>
          <w:kern w:val="0"/>
          <w:sz w:val="32"/>
          <w:szCs w:val="32"/>
          <w:lang w:bidi="ar"/>
        </w:rPr>
        <w:t>名教练服务于国家冬季项目队。与黑龙江、吉林、辽宁、内蒙古等冬季项目强省密切合作，积极引进和联合培养优秀青年运动员，为备战二青会、冬季全运会及北京冬奥会打下了良好的基础。</w:t>
      </w:r>
    </w:p>
    <w:p w14:paraId="7E707B97"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五是成功举办山西省第十五届运动会并首次以竞争性申办的方式确定了第十六届省运会承办城市。</w:t>
      </w:r>
      <w:r>
        <w:rPr>
          <w:rFonts w:ascii="仿宋_GB2312" w:eastAsia="仿宋_GB2312" w:hAnsi="仿宋_GB2312" w:cs="仿宋_GB2312" w:hint="eastAsia"/>
          <w:color w:val="333333"/>
          <w:kern w:val="0"/>
          <w:sz w:val="32"/>
          <w:szCs w:val="32"/>
          <w:lang w:bidi="ar"/>
        </w:rPr>
        <w:t>规范和完善省</w:t>
      </w:r>
      <w:r>
        <w:rPr>
          <w:rFonts w:ascii="仿宋_GB2312" w:eastAsia="仿宋_GB2312" w:hAnsi="仿宋_GB2312" w:cs="仿宋_GB2312" w:hint="eastAsia"/>
          <w:color w:val="333333"/>
          <w:kern w:val="0"/>
          <w:sz w:val="32"/>
          <w:szCs w:val="32"/>
          <w:lang w:bidi="ar"/>
        </w:rPr>
        <w:lastRenderedPageBreak/>
        <w:t>运会竞赛组织等各项工作，顺利完成了我省第十五届运动会</w:t>
      </w:r>
      <w:r>
        <w:rPr>
          <w:rFonts w:ascii="仿宋_GB2312" w:eastAsia="仿宋_GB2312" w:hAnsi="仿宋_GB2312" w:cs="仿宋_GB2312" w:hint="eastAsia"/>
          <w:color w:val="333333"/>
          <w:kern w:val="0"/>
          <w:sz w:val="32"/>
          <w:szCs w:val="32"/>
          <w:lang w:bidi="ar"/>
        </w:rPr>
        <w:t>16</w:t>
      </w:r>
      <w:r>
        <w:rPr>
          <w:rFonts w:ascii="仿宋_GB2312" w:eastAsia="仿宋_GB2312" w:hAnsi="仿宋_GB2312" w:cs="仿宋_GB2312" w:hint="eastAsia"/>
          <w:color w:val="333333"/>
          <w:kern w:val="0"/>
          <w:sz w:val="32"/>
          <w:szCs w:val="32"/>
          <w:lang w:bidi="ar"/>
        </w:rPr>
        <w:t>个大项</w:t>
      </w:r>
      <w:r>
        <w:rPr>
          <w:rFonts w:ascii="仿宋_GB2312" w:eastAsia="仿宋_GB2312" w:hAnsi="仿宋_GB2312" w:cs="仿宋_GB2312" w:hint="eastAsia"/>
          <w:color w:val="333333"/>
          <w:kern w:val="0"/>
          <w:sz w:val="32"/>
          <w:szCs w:val="32"/>
          <w:lang w:bidi="ar"/>
        </w:rPr>
        <w:t>20</w:t>
      </w:r>
      <w:r>
        <w:rPr>
          <w:rFonts w:ascii="仿宋_GB2312" w:eastAsia="仿宋_GB2312" w:hAnsi="仿宋_GB2312" w:cs="仿宋_GB2312" w:hint="eastAsia"/>
          <w:color w:val="333333"/>
          <w:kern w:val="0"/>
          <w:sz w:val="32"/>
          <w:szCs w:val="32"/>
          <w:lang w:bidi="ar"/>
        </w:rPr>
        <w:t>个分项的比赛。主办城市太原市积极作为、开拓创新，开闭幕式精彩纷呈、可圈可点，得到了广泛好评；各市</w:t>
      </w:r>
      <w:r>
        <w:rPr>
          <w:rFonts w:ascii="仿宋_GB2312" w:eastAsia="仿宋_GB2312" w:hAnsi="仿宋_GB2312" w:cs="仿宋_GB2312" w:hint="eastAsia"/>
          <w:color w:val="333333"/>
          <w:kern w:val="0"/>
          <w:sz w:val="32"/>
          <w:szCs w:val="32"/>
          <w:lang w:bidi="ar"/>
        </w:rPr>
        <w:t>积极办赛参赛，真正实现了为二青会“带妆彩排”的目的。同时，对省运会申办办法进行重大改革，制定了《山西省运动会申办办法（试行）》，经省政府同意正式印发，按照申办程序最终确定大同市、朔州市共同承办第十六届省运会。</w:t>
      </w:r>
    </w:p>
    <w:p w14:paraId="3C425860"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六是后备人才培养工作不断加强。</w:t>
      </w:r>
      <w:r>
        <w:rPr>
          <w:rFonts w:ascii="仿宋_GB2312" w:eastAsia="仿宋_GB2312" w:hAnsi="仿宋_GB2312" w:cs="仿宋_GB2312" w:hint="eastAsia"/>
          <w:color w:val="333333"/>
          <w:kern w:val="0"/>
          <w:sz w:val="32"/>
          <w:szCs w:val="32"/>
          <w:lang w:bidi="ar"/>
        </w:rPr>
        <w:t>充分发挥竞赛杠杆作用，全年开展</w:t>
      </w:r>
      <w:r>
        <w:rPr>
          <w:rFonts w:ascii="仿宋_GB2312" w:eastAsia="仿宋_GB2312" w:hAnsi="仿宋_GB2312" w:cs="仿宋_GB2312" w:hint="eastAsia"/>
          <w:color w:val="333333"/>
          <w:kern w:val="0"/>
          <w:sz w:val="32"/>
          <w:szCs w:val="32"/>
          <w:lang w:bidi="ar"/>
        </w:rPr>
        <w:t>61</w:t>
      </w:r>
      <w:r>
        <w:rPr>
          <w:rFonts w:ascii="仿宋_GB2312" w:eastAsia="仿宋_GB2312" w:hAnsi="仿宋_GB2312" w:cs="仿宋_GB2312" w:hint="eastAsia"/>
          <w:color w:val="333333"/>
          <w:kern w:val="0"/>
          <w:sz w:val="32"/>
          <w:szCs w:val="32"/>
          <w:lang w:bidi="ar"/>
        </w:rPr>
        <w:t>项青少年体育比赛；加强高水平体育后备人才基地建设，认定</w:t>
      </w:r>
      <w:r>
        <w:rPr>
          <w:rFonts w:ascii="仿宋_GB2312" w:eastAsia="仿宋_GB2312" w:hAnsi="仿宋_GB2312" w:cs="仿宋_GB2312" w:hint="eastAsia"/>
          <w:color w:val="333333"/>
          <w:kern w:val="0"/>
          <w:sz w:val="32"/>
          <w:szCs w:val="32"/>
          <w:lang w:bidi="ar"/>
        </w:rPr>
        <w:t>32</w:t>
      </w:r>
      <w:r>
        <w:rPr>
          <w:rFonts w:ascii="仿宋_GB2312" w:eastAsia="仿宋_GB2312" w:hAnsi="仿宋_GB2312" w:cs="仿宋_GB2312" w:hint="eastAsia"/>
          <w:color w:val="333333"/>
          <w:kern w:val="0"/>
          <w:sz w:val="32"/>
          <w:szCs w:val="32"/>
          <w:lang w:bidi="ar"/>
        </w:rPr>
        <w:t>所学校为“山西省高水平体育后备人才基地（</w:t>
      </w:r>
      <w:r>
        <w:rPr>
          <w:rFonts w:ascii="仿宋_GB2312" w:eastAsia="仿宋_GB2312" w:hAnsi="仿宋_GB2312" w:cs="仿宋_GB2312" w:hint="eastAsia"/>
          <w:color w:val="333333"/>
          <w:kern w:val="0"/>
          <w:sz w:val="32"/>
          <w:szCs w:val="32"/>
          <w:lang w:bidi="ar"/>
        </w:rPr>
        <w:t>2018-2021</w:t>
      </w:r>
      <w:r>
        <w:rPr>
          <w:rFonts w:ascii="仿宋_GB2312" w:eastAsia="仿宋_GB2312" w:hAnsi="仿宋_GB2312" w:cs="仿宋_GB2312" w:hint="eastAsia"/>
          <w:color w:val="333333"/>
          <w:kern w:val="0"/>
          <w:sz w:val="32"/>
          <w:szCs w:val="32"/>
          <w:lang w:bidi="ar"/>
        </w:rPr>
        <w:t>）”；加强运动员文化教育工作，首次以“全省统考、集中判卷”的方式组织赛前运动员文化课考试；加强体育后备人才队伍建设力度，大</w:t>
      </w:r>
      <w:r>
        <w:rPr>
          <w:rFonts w:ascii="仿宋_GB2312" w:eastAsia="仿宋_GB2312" w:hAnsi="仿宋_GB2312" w:cs="仿宋_GB2312" w:hint="eastAsia"/>
          <w:color w:val="333333"/>
          <w:kern w:val="0"/>
          <w:sz w:val="32"/>
          <w:szCs w:val="32"/>
          <w:lang w:bidi="ar"/>
        </w:rPr>
        <w:t>力开展业余教练员、体育传统校体育师资、青少年体育俱乐部管理人员培训；出台了《山西省业余训练精英教练员培养计划实施办法（试行）》，组织开展了业余精英教练员团队评选工作。</w:t>
      </w:r>
    </w:p>
    <w:p w14:paraId="584532EA"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七是扶持职业体育取得成效。</w:t>
      </w:r>
      <w:r>
        <w:rPr>
          <w:rFonts w:ascii="仿宋_GB2312" w:eastAsia="仿宋_GB2312" w:hAnsi="仿宋_GB2312" w:cs="仿宋_GB2312" w:hint="eastAsia"/>
          <w:color w:val="333333"/>
          <w:kern w:val="0"/>
          <w:sz w:val="32"/>
          <w:szCs w:val="32"/>
          <w:lang w:bidi="ar"/>
        </w:rPr>
        <w:t>认真落实《山西省关于扶持职业体育发展的意见》，并从省级体彩公益金中安排</w:t>
      </w:r>
      <w:r>
        <w:rPr>
          <w:rFonts w:ascii="仿宋_GB2312" w:eastAsia="仿宋_GB2312" w:hAnsi="仿宋_GB2312" w:cs="仿宋_GB2312" w:hint="eastAsia"/>
          <w:color w:val="333333"/>
          <w:kern w:val="0"/>
          <w:sz w:val="32"/>
          <w:szCs w:val="32"/>
          <w:lang w:bidi="ar"/>
        </w:rPr>
        <w:t>2000</w:t>
      </w:r>
      <w:r>
        <w:rPr>
          <w:rFonts w:ascii="仿宋_GB2312" w:eastAsia="仿宋_GB2312" w:hAnsi="仿宋_GB2312" w:cs="仿宋_GB2312" w:hint="eastAsia"/>
          <w:color w:val="333333"/>
          <w:kern w:val="0"/>
          <w:sz w:val="32"/>
          <w:szCs w:val="32"/>
          <w:lang w:bidi="ar"/>
        </w:rPr>
        <w:t>万元，采取基础补贴和绩效相结合的方式，用于扶持职业体育，对我省职业体育的发展起到了有力的推动作用。</w:t>
      </w:r>
    </w:p>
    <w:p w14:paraId="71BF2541"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（四）体育产业实现快速发展</w:t>
      </w:r>
    </w:p>
    <w:p w14:paraId="4D051E2E"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lastRenderedPageBreak/>
        <w:t>一是产业政策体系更加完善。</w:t>
      </w:r>
      <w:r>
        <w:rPr>
          <w:rFonts w:ascii="仿宋_GB2312" w:eastAsia="仿宋_GB2312" w:hAnsi="仿宋_GB2312" w:cs="仿宋_GB2312" w:hint="eastAsia"/>
          <w:color w:val="333333"/>
          <w:kern w:val="0"/>
          <w:sz w:val="32"/>
          <w:szCs w:val="32"/>
          <w:lang w:bidi="ar"/>
        </w:rPr>
        <w:t>会同</w:t>
      </w:r>
      <w:proofErr w:type="gramStart"/>
      <w:r>
        <w:rPr>
          <w:rFonts w:ascii="仿宋_GB2312" w:eastAsia="仿宋_GB2312" w:hAnsi="仿宋_GB2312" w:cs="仿宋_GB2312" w:hint="eastAsia"/>
          <w:color w:val="333333"/>
          <w:kern w:val="0"/>
          <w:sz w:val="32"/>
          <w:szCs w:val="32"/>
          <w:lang w:bidi="ar"/>
        </w:rPr>
        <w:t>省发改</w:t>
      </w:r>
      <w:proofErr w:type="gramEnd"/>
      <w:r>
        <w:rPr>
          <w:rFonts w:ascii="仿宋_GB2312" w:eastAsia="仿宋_GB2312" w:hAnsi="仿宋_GB2312" w:cs="仿宋_GB2312" w:hint="eastAsia"/>
          <w:color w:val="333333"/>
          <w:kern w:val="0"/>
          <w:sz w:val="32"/>
          <w:szCs w:val="32"/>
          <w:lang w:bidi="ar"/>
        </w:rPr>
        <w:t>委等</w:t>
      </w:r>
      <w:r>
        <w:rPr>
          <w:rFonts w:ascii="仿宋_GB2312" w:eastAsia="仿宋_GB2312" w:hAnsi="仿宋_GB2312" w:cs="仿宋_GB2312" w:hint="eastAsia"/>
          <w:color w:val="333333"/>
          <w:kern w:val="0"/>
          <w:sz w:val="32"/>
          <w:szCs w:val="32"/>
          <w:lang w:bidi="ar"/>
        </w:rPr>
        <w:t>11</w:t>
      </w:r>
      <w:r>
        <w:rPr>
          <w:rFonts w:ascii="仿宋_GB2312" w:eastAsia="仿宋_GB2312" w:hAnsi="仿宋_GB2312" w:cs="仿宋_GB2312" w:hint="eastAsia"/>
          <w:color w:val="333333"/>
          <w:kern w:val="0"/>
          <w:sz w:val="32"/>
          <w:szCs w:val="32"/>
          <w:lang w:bidi="ar"/>
        </w:rPr>
        <w:t>个部门联合出台《山西省支持社会力量举办马拉松自行车等大型赛事实施方案》，全年举办马拉松赛事达</w:t>
      </w:r>
      <w:r>
        <w:rPr>
          <w:rFonts w:ascii="仿宋_GB2312" w:eastAsia="仿宋_GB2312" w:hAnsi="仿宋_GB2312" w:cs="仿宋_GB2312" w:hint="eastAsia"/>
          <w:color w:val="333333"/>
          <w:kern w:val="0"/>
          <w:sz w:val="32"/>
          <w:szCs w:val="32"/>
          <w:lang w:bidi="ar"/>
        </w:rPr>
        <w:t>25</w:t>
      </w:r>
      <w:r>
        <w:rPr>
          <w:rFonts w:ascii="仿宋_GB2312" w:eastAsia="仿宋_GB2312" w:hAnsi="仿宋_GB2312" w:cs="仿宋_GB2312" w:hint="eastAsia"/>
          <w:color w:val="333333"/>
          <w:kern w:val="0"/>
          <w:sz w:val="32"/>
          <w:szCs w:val="32"/>
          <w:lang w:bidi="ar"/>
        </w:rPr>
        <w:t>次，参赛人数超过</w:t>
      </w:r>
      <w:r>
        <w:rPr>
          <w:rFonts w:ascii="仿宋_GB2312" w:eastAsia="仿宋_GB2312" w:hAnsi="仿宋_GB2312" w:cs="仿宋_GB2312" w:hint="eastAsia"/>
          <w:color w:val="333333"/>
          <w:kern w:val="0"/>
          <w:sz w:val="32"/>
          <w:szCs w:val="32"/>
          <w:lang w:bidi="ar"/>
        </w:rPr>
        <w:t>15</w:t>
      </w:r>
      <w:r>
        <w:rPr>
          <w:rFonts w:ascii="仿宋_GB2312" w:eastAsia="仿宋_GB2312" w:hAnsi="仿宋_GB2312" w:cs="仿宋_GB2312" w:hint="eastAsia"/>
          <w:color w:val="333333"/>
          <w:kern w:val="0"/>
          <w:sz w:val="32"/>
          <w:szCs w:val="32"/>
          <w:lang w:bidi="ar"/>
        </w:rPr>
        <w:t>万人次，带动各类消费超过</w:t>
      </w:r>
      <w:r>
        <w:rPr>
          <w:rFonts w:ascii="仿宋_GB2312" w:eastAsia="仿宋_GB2312" w:hAnsi="仿宋_GB2312" w:cs="仿宋_GB2312" w:hint="eastAsia"/>
          <w:color w:val="333333"/>
          <w:kern w:val="0"/>
          <w:sz w:val="32"/>
          <w:szCs w:val="32"/>
          <w:lang w:bidi="ar"/>
        </w:rPr>
        <w:t xml:space="preserve"> 1</w:t>
      </w:r>
      <w:r>
        <w:rPr>
          <w:rFonts w:ascii="仿宋_GB2312" w:eastAsia="仿宋_GB2312" w:hAnsi="仿宋_GB2312" w:cs="仿宋_GB2312" w:hint="eastAsia"/>
          <w:color w:val="333333"/>
          <w:kern w:val="0"/>
          <w:sz w:val="32"/>
          <w:szCs w:val="32"/>
          <w:lang w:bidi="ar"/>
        </w:rPr>
        <w:t>亿元；自行车赛事举办数量超过</w:t>
      </w:r>
      <w:r>
        <w:rPr>
          <w:rFonts w:ascii="仿宋_GB2312" w:eastAsia="仿宋_GB2312" w:hAnsi="仿宋_GB2312" w:cs="仿宋_GB2312" w:hint="eastAsia"/>
          <w:color w:val="333333"/>
          <w:kern w:val="0"/>
          <w:sz w:val="32"/>
          <w:szCs w:val="32"/>
          <w:lang w:bidi="ar"/>
        </w:rPr>
        <w:t>30</w:t>
      </w:r>
      <w:r>
        <w:rPr>
          <w:rFonts w:ascii="仿宋_GB2312" w:eastAsia="仿宋_GB2312" w:hAnsi="仿宋_GB2312" w:cs="仿宋_GB2312" w:hint="eastAsia"/>
          <w:color w:val="333333"/>
          <w:kern w:val="0"/>
          <w:sz w:val="32"/>
          <w:szCs w:val="32"/>
          <w:lang w:bidi="ar"/>
        </w:rPr>
        <w:t>次，参赛人数超过</w:t>
      </w:r>
      <w:r>
        <w:rPr>
          <w:rFonts w:ascii="仿宋_GB2312" w:eastAsia="仿宋_GB2312" w:hAnsi="仿宋_GB2312" w:cs="仿宋_GB2312" w:hint="eastAsia"/>
          <w:color w:val="333333"/>
          <w:kern w:val="0"/>
          <w:sz w:val="32"/>
          <w:szCs w:val="32"/>
          <w:lang w:bidi="ar"/>
        </w:rPr>
        <w:t>1.3</w:t>
      </w:r>
      <w:r>
        <w:rPr>
          <w:rFonts w:ascii="仿宋_GB2312" w:eastAsia="仿宋_GB2312" w:hAnsi="仿宋_GB2312" w:cs="仿宋_GB2312" w:hint="eastAsia"/>
          <w:color w:val="333333"/>
          <w:kern w:val="0"/>
          <w:sz w:val="32"/>
          <w:szCs w:val="32"/>
          <w:lang w:bidi="ar"/>
        </w:rPr>
        <w:t>万人次，带动各类消费超过</w:t>
      </w:r>
      <w:r>
        <w:rPr>
          <w:rFonts w:ascii="仿宋_GB2312" w:eastAsia="仿宋_GB2312" w:hAnsi="仿宋_GB2312" w:cs="仿宋_GB2312" w:hint="eastAsia"/>
          <w:color w:val="333333"/>
          <w:kern w:val="0"/>
          <w:sz w:val="32"/>
          <w:szCs w:val="32"/>
          <w:lang w:bidi="ar"/>
        </w:rPr>
        <w:t>0.5</w:t>
      </w:r>
      <w:r>
        <w:rPr>
          <w:rFonts w:ascii="仿宋_GB2312" w:eastAsia="仿宋_GB2312" w:hAnsi="仿宋_GB2312" w:cs="仿宋_GB2312" w:hint="eastAsia"/>
          <w:color w:val="333333"/>
          <w:kern w:val="0"/>
          <w:sz w:val="32"/>
          <w:szCs w:val="32"/>
          <w:lang w:bidi="ar"/>
        </w:rPr>
        <w:t>亿元。体育与文化、旅游、康养等产业</w:t>
      </w:r>
      <w:r>
        <w:rPr>
          <w:rFonts w:ascii="仿宋_GB2312" w:eastAsia="仿宋_GB2312" w:hAnsi="仿宋_GB2312" w:cs="仿宋_GB2312" w:hint="eastAsia"/>
          <w:color w:val="333333"/>
          <w:kern w:val="0"/>
          <w:sz w:val="32"/>
          <w:szCs w:val="32"/>
          <w:lang w:bidi="ar"/>
        </w:rPr>
        <w:t>融合发展态势强劲，体育产业为我省经济增长发挥了积极作用。</w:t>
      </w:r>
    </w:p>
    <w:p w14:paraId="5863B662"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二是大型场馆建设及运营水平不断提高。</w:t>
      </w:r>
      <w:r>
        <w:rPr>
          <w:rFonts w:ascii="仿宋_GB2312" w:eastAsia="仿宋_GB2312" w:hAnsi="仿宋_GB2312" w:cs="仿宋_GB2312" w:hint="eastAsia"/>
          <w:color w:val="333333"/>
          <w:kern w:val="0"/>
          <w:sz w:val="32"/>
          <w:szCs w:val="32"/>
          <w:lang w:bidi="ar"/>
        </w:rPr>
        <w:t>山西射击射箭训练基地建设基本完工，太原滨河体育中心、太原水上运动中心、大同白登山滑雪场等场馆基本竣工并即将投入运行，省级大型体育场馆及部分市县体育场馆节假日实现免费、低收费开放，得到了人民群众的欢迎和好评。</w:t>
      </w:r>
    </w:p>
    <w:p w14:paraId="0458A81E"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三是航空运动产业有力推进。</w:t>
      </w:r>
      <w:r>
        <w:rPr>
          <w:rFonts w:ascii="仿宋_GB2312" w:eastAsia="仿宋_GB2312" w:hAnsi="仿宋_GB2312" w:cs="仿宋_GB2312" w:hint="eastAsia"/>
          <w:color w:val="333333"/>
          <w:kern w:val="0"/>
          <w:sz w:val="32"/>
          <w:szCs w:val="32"/>
          <w:lang w:bidi="ar"/>
        </w:rPr>
        <w:t>按照《山西省通用航空业发展规划（</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2035</w:t>
      </w:r>
      <w:r>
        <w:rPr>
          <w:rFonts w:ascii="仿宋_GB2312" w:eastAsia="仿宋_GB2312" w:hAnsi="仿宋_GB2312" w:cs="仿宋_GB2312" w:hint="eastAsia"/>
          <w:color w:val="333333"/>
          <w:kern w:val="0"/>
          <w:sz w:val="32"/>
          <w:szCs w:val="32"/>
          <w:lang w:bidi="ar"/>
        </w:rPr>
        <w:t>年）》要求，依托航空运动产业优势，大力促进我省通用航空事业发展，省体育局、大同市人民政府与北京广慧金通教育科技有限公司签署山西通用航空职业技术学院合作共建协议，整合资源，共育人才，努力实现新跨越。</w:t>
      </w:r>
    </w:p>
    <w:p w14:paraId="58364A8F"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四是省体育局重点工程稳步推进。</w:t>
      </w:r>
      <w:r>
        <w:rPr>
          <w:rFonts w:ascii="仿宋_GB2312" w:eastAsia="仿宋_GB2312" w:hAnsi="仿宋_GB2312" w:cs="仿宋_GB2312" w:hint="eastAsia"/>
          <w:color w:val="333333"/>
          <w:kern w:val="0"/>
          <w:sz w:val="32"/>
          <w:szCs w:val="32"/>
          <w:lang w:bidi="ar"/>
        </w:rPr>
        <w:t>将省体育博物馆、省全民健身中心、五龙国际冰雪小镇、长治航校升级改造、体育职业学院足球训练基地、拜仁（太原）足球学校等工程列入省体育局重点工程项目，认真研究，重点推进，足球训练</w:t>
      </w:r>
      <w:r>
        <w:rPr>
          <w:rFonts w:ascii="仿宋_GB2312" w:eastAsia="仿宋_GB2312" w:hAnsi="仿宋_GB2312" w:cs="仿宋_GB2312" w:hint="eastAsia"/>
          <w:color w:val="333333"/>
          <w:kern w:val="0"/>
          <w:sz w:val="32"/>
          <w:szCs w:val="32"/>
          <w:lang w:bidi="ar"/>
        </w:rPr>
        <w:lastRenderedPageBreak/>
        <w:t>基地等部分项目已具备开工条件，其他项目也在积极办理前期手续。</w:t>
      </w:r>
    </w:p>
    <w:p w14:paraId="35D72A9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五是体育彩票销售取得新业绩。</w:t>
      </w:r>
      <w:r>
        <w:rPr>
          <w:rFonts w:ascii="仿宋_GB2312" w:eastAsia="仿宋_GB2312" w:hAnsi="仿宋_GB2312" w:cs="仿宋_GB2312" w:hint="eastAsia"/>
          <w:color w:val="333333"/>
          <w:kern w:val="0"/>
          <w:sz w:val="32"/>
          <w:szCs w:val="32"/>
          <w:lang w:bidi="ar"/>
        </w:rPr>
        <w:t>不断深化内部改革，积极推进规范化建设，统筹协调概率型游戏、竞猜型彩票、即开型彩票三类游戏协同发展，体育彩票销售实现了快速增长，全年累计销售</w:t>
      </w:r>
      <w:r>
        <w:rPr>
          <w:rFonts w:ascii="仿宋_GB2312" w:eastAsia="仿宋_GB2312" w:hAnsi="仿宋_GB2312" w:cs="仿宋_GB2312" w:hint="eastAsia"/>
          <w:color w:val="333333"/>
          <w:kern w:val="0"/>
          <w:sz w:val="32"/>
          <w:szCs w:val="32"/>
          <w:lang w:bidi="ar"/>
        </w:rPr>
        <w:t>42.84</w:t>
      </w:r>
      <w:r>
        <w:rPr>
          <w:rFonts w:ascii="仿宋_GB2312" w:eastAsia="仿宋_GB2312" w:hAnsi="仿宋_GB2312" w:cs="仿宋_GB2312" w:hint="eastAsia"/>
          <w:color w:val="333333"/>
          <w:kern w:val="0"/>
          <w:sz w:val="32"/>
          <w:szCs w:val="32"/>
          <w:lang w:bidi="ar"/>
        </w:rPr>
        <w:t>亿元，较</w:t>
      </w:r>
      <w:r>
        <w:rPr>
          <w:rFonts w:ascii="仿宋_GB2312" w:eastAsia="仿宋_GB2312" w:hAnsi="仿宋_GB2312" w:cs="仿宋_GB2312" w:hint="eastAsia"/>
          <w:color w:val="333333"/>
          <w:kern w:val="0"/>
          <w:sz w:val="32"/>
          <w:szCs w:val="32"/>
          <w:lang w:bidi="ar"/>
        </w:rPr>
        <w:t>2017</w:t>
      </w:r>
      <w:r>
        <w:rPr>
          <w:rFonts w:ascii="仿宋_GB2312" w:eastAsia="仿宋_GB2312" w:hAnsi="仿宋_GB2312" w:cs="仿宋_GB2312" w:hint="eastAsia"/>
          <w:color w:val="333333"/>
          <w:kern w:val="0"/>
          <w:sz w:val="32"/>
          <w:szCs w:val="32"/>
          <w:lang w:bidi="ar"/>
        </w:rPr>
        <w:t>年增加</w:t>
      </w:r>
      <w:r>
        <w:rPr>
          <w:rFonts w:ascii="仿宋_GB2312" w:eastAsia="仿宋_GB2312" w:hAnsi="仿宋_GB2312" w:cs="仿宋_GB2312" w:hint="eastAsia"/>
          <w:color w:val="333333"/>
          <w:kern w:val="0"/>
          <w:sz w:val="32"/>
          <w:szCs w:val="32"/>
          <w:lang w:bidi="ar"/>
        </w:rPr>
        <w:t>7.91</w:t>
      </w:r>
      <w:r>
        <w:rPr>
          <w:rFonts w:ascii="仿宋_GB2312" w:eastAsia="仿宋_GB2312" w:hAnsi="仿宋_GB2312" w:cs="仿宋_GB2312" w:hint="eastAsia"/>
          <w:color w:val="333333"/>
          <w:kern w:val="0"/>
          <w:sz w:val="32"/>
          <w:szCs w:val="32"/>
          <w:lang w:bidi="ar"/>
        </w:rPr>
        <w:t>亿元，增长</w:t>
      </w:r>
      <w:r>
        <w:rPr>
          <w:rFonts w:ascii="仿宋_GB2312" w:eastAsia="仿宋_GB2312" w:hAnsi="仿宋_GB2312" w:cs="仿宋_GB2312" w:hint="eastAsia"/>
          <w:color w:val="333333"/>
          <w:kern w:val="0"/>
          <w:sz w:val="32"/>
          <w:szCs w:val="32"/>
          <w:lang w:bidi="ar"/>
        </w:rPr>
        <w:t>22.6%</w:t>
      </w:r>
      <w:r>
        <w:rPr>
          <w:rFonts w:ascii="仿宋_GB2312" w:eastAsia="仿宋_GB2312" w:hAnsi="仿宋_GB2312" w:cs="仿宋_GB2312" w:hint="eastAsia"/>
          <w:color w:val="333333"/>
          <w:kern w:val="0"/>
          <w:sz w:val="32"/>
          <w:szCs w:val="32"/>
          <w:lang w:bidi="ar"/>
        </w:rPr>
        <w:t>，超额完成全年</w:t>
      </w:r>
      <w:r>
        <w:rPr>
          <w:rFonts w:ascii="仿宋_GB2312" w:eastAsia="仿宋_GB2312" w:hAnsi="仿宋_GB2312" w:cs="仿宋_GB2312" w:hint="eastAsia"/>
          <w:color w:val="333333"/>
          <w:kern w:val="0"/>
          <w:sz w:val="32"/>
          <w:szCs w:val="32"/>
          <w:lang w:bidi="ar"/>
        </w:rPr>
        <w:t>40</w:t>
      </w:r>
      <w:r>
        <w:rPr>
          <w:rFonts w:ascii="仿宋_GB2312" w:eastAsia="仿宋_GB2312" w:hAnsi="仿宋_GB2312" w:cs="仿宋_GB2312" w:hint="eastAsia"/>
          <w:color w:val="333333"/>
          <w:kern w:val="0"/>
          <w:sz w:val="32"/>
          <w:szCs w:val="32"/>
          <w:lang w:bidi="ar"/>
        </w:rPr>
        <w:t>亿元的销售任务。</w:t>
      </w:r>
    </w:p>
    <w:p w14:paraId="1A8A9AA2"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（五）各项工作全面推进</w:t>
      </w:r>
    </w:p>
    <w:p w14:paraId="525B0B46"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一是思想建设不断深化</w:t>
      </w:r>
      <w:r>
        <w:rPr>
          <w:rFonts w:ascii="仿宋_GB2312" w:eastAsia="仿宋_GB2312" w:hAnsi="仿宋_GB2312" w:cs="仿宋_GB2312" w:hint="eastAsia"/>
          <w:color w:val="333333"/>
          <w:kern w:val="0"/>
          <w:sz w:val="32"/>
          <w:szCs w:val="32"/>
          <w:lang w:bidi="ar"/>
        </w:rPr>
        <w:t>。</w:t>
      </w:r>
      <w:bookmarkStart w:id="0" w:name="OLE_LINK2"/>
      <w:r>
        <w:rPr>
          <w:rFonts w:ascii="仿宋_GB2312" w:eastAsia="仿宋_GB2312" w:hAnsi="仿宋_GB2312" w:cs="仿宋_GB2312" w:hint="eastAsia"/>
          <w:color w:val="333333"/>
          <w:kern w:val="0"/>
          <w:sz w:val="32"/>
          <w:szCs w:val="32"/>
          <w:lang w:bidi="ar"/>
        </w:rPr>
        <w:t>以深入学习贯彻党的十九大精神和习近平新时代中国特色社会主义思想为主线，以副处级以上党员干部为重点，领导干部</w:t>
      </w:r>
      <w:proofErr w:type="gramStart"/>
      <w:r>
        <w:rPr>
          <w:rFonts w:ascii="仿宋_GB2312" w:eastAsia="仿宋_GB2312" w:hAnsi="仿宋_GB2312" w:cs="仿宋_GB2312" w:hint="eastAsia"/>
          <w:color w:val="333333"/>
          <w:kern w:val="0"/>
          <w:sz w:val="32"/>
          <w:szCs w:val="32"/>
          <w:lang w:bidi="ar"/>
        </w:rPr>
        <w:t>以上率</w:t>
      </w:r>
      <w:proofErr w:type="gramEnd"/>
      <w:r>
        <w:rPr>
          <w:rFonts w:ascii="仿宋_GB2312" w:eastAsia="仿宋_GB2312" w:hAnsi="仿宋_GB2312" w:cs="仿宋_GB2312" w:hint="eastAsia"/>
          <w:color w:val="333333"/>
          <w:kern w:val="0"/>
          <w:sz w:val="32"/>
          <w:szCs w:val="32"/>
          <w:lang w:bidi="ar"/>
        </w:rPr>
        <w:t>下，带头“双学”，带头宣讲。省局党组中心组共集中学习</w:t>
      </w:r>
      <w:r>
        <w:rPr>
          <w:rFonts w:ascii="仿宋_GB2312" w:eastAsia="仿宋_GB2312" w:hAnsi="仿宋_GB2312" w:cs="仿宋_GB2312" w:hint="eastAsia"/>
          <w:color w:val="333333"/>
          <w:kern w:val="0"/>
          <w:sz w:val="32"/>
          <w:szCs w:val="32"/>
          <w:lang w:bidi="ar"/>
        </w:rPr>
        <w:t>12</w:t>
      </w:r>
      <w:r>
        <w:rPr>
          <w:rFonts w:ascii="仿宋_GB2312" w:eastAsia="仿宋_GB2312" w:hAnsi="仿宋_GB2312" w:cs="仿宋_GB2312" w:hint="eastAsia"/>
          <w:color w:val="333333"/>
          <w:kern w:val="0"/>
          <w:sz w:val="32"/>
          <w:szCs w:val="32"/>
          <w:lang w:bidi="ar"/>
        </w:rPr>
        <w:t>次</w:t>
      </w:r>
      <w:r>
        <w:rPr>
          <w:rFonts w:ascii="仿宋_GB2312" w:eastAsia="仿宋_GB2312" w:hAnsi="仿宋_GB2312" w:cs="仿宋_GB2312" w:hint="eastAsia"/>
          <w:color w:val="333333"/>
          <w:kern w:val="0"/>
          <w:sz w:val="32"/>
          <w:szCs w:val="32"/>
          <w:lang w:bidi="ar"/>
        </w:rPr>
        <w:t>24</w:t>
      </w:r>
      <w:r>
        <w:rPr>
          <w:rFonts w:ascii="仿宋_GB2312" w:eastAsia="仿宋_GB2312" w:hAnsi="仿宋_GB2312" w:cs="仿宋_GB2312" w:hint="eastAsia"/>
          <w:color w:val="333333"/>
          <w:kern w:val="0"/>
          <w:sz w:val="32"/>
          <w:szCs w:val="32"/>
          <w:lang w:bidi="ar"/>
        </w:rPr>
        <w:t>天。广大党员干部进一步树立了</w:t>
      </w:r>
      <w:r>
        <w:rPr>
          <w:rFonts w:ascii="仿宋_GB2312" w:eastAsia="仿宋_GB2312" w:hAnsi="仿宋_GB2312" w:cs="仿宋_GB2312" w:hint="eastAsia"/>
          <w:color w:val="333333"/>
          <w:kern w:val="0"/>
          <w:sz w:val="32"/>
          <w:szCs w:val="32"/>
          <w:lang w:bidi="ar"/>
        </w:rPr>
        <w:t>为人民服务的正确政绩观，培养了迎难而上、艰苦奋斗的优良作风，树立了久久为功、利在长远的实干精神。</w:t>
      </w:r>
    </w:p>
    <w:bookmarkEnd w:id="0"/>
    <w:p w14:paraId="09CC4EC8"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二是党风廉政建设切实加强。</w:t>
      </w:r>
      <w:r>
        <w:rPr>
          <w:rFonts w:ascii="仿宋_GB2312" w:eastAsia="仿宋_GB2312" w:hAnsi="仿宋_GB2312" w:cs="仿宋_GB2312" w:hint="eastAsia"/>
          <w:color w:val="333333"/>
          <w:kern w:val="0"/>
          <w:sz w:val="32"/>
          <w:szCs w:val="32"/>
          <w:lang w:bidi="ar"/>
        </w:rPr>
        <w:t>领导干部坚持“一岗双责”，着力</w:t>
      </w:r>
      <w:proofErr w:type="gramStart"/>
      <w:r>
        <w:rPr>
          <w:rFonts w:ascii="仿宋_GB2312" w:eastAsia="仿宋_GB2312" w:hAnsi="仿宋_GB2312" w:cs="仿宋_GB2312" w:hint="eastAsia"/>
          <w:color w:val="333333"/>
          <w:kern w:val="0"/>
          <w:sz w:val="32"/>
          <w:szCs w:val="32"/>
          <w:lang w:bidi="ar"/>
        </w:rPr>
        <w:t>强化抓</w:t>
      </w:r>
      <w:proofErr w:type="gramEnd"/>
      <w:r>
        <w:rPr>
          <w:rFonts w:ascii="仿宋_GB2312" w:eastAsia="仿宋_GB2312" w:hAnsi="仿宋_GB2312" w:cs="仿宋_GB2312" w:hint="eastAsia"/>
          <w:color w:val="333333"/>
          <w:kern w:val="0"/>
          <w:sz w:val="32"/>
          <w:szCs w:val="32"/>
          <w:lang w:bidi="ar"/>
        </w:rPr>
        <w:t>党风廉政建设工作的主体意识和责任意识，认真履行廉政风险防控和内控机制建设的主体责任。加大体育行风建设监管力度，自觉接受纪检部门的监督。大力开展警示教育，把廉政文化建设进一步</w:t>
      </w:r>
      <w:proofErr w:type="gramStart"/>
      <w:r>
        <w:rPr>
          <w:rFonts w:ascii="仿宋_GB2312" w:eastAsia="仿宋_GB2312" w:hAnsi="仿宋_GB2312" w:cs="仿宋_GB2312" w:hint="eastAsia"/>
          <w:color w:val="333333"/>
          <w:kern w:val="0"/>
          <w:sz w:val="32"/>
          <w:szCs w:val="32"/>
          <w:lang w:bidi="ar"/>
        </w:rPr>
        <w:t>融入党风</w:t>
      </w:r>
      <w:proofErr w:type="gramEnd"/>
      <w:r>
        <w:rPr>
          <w:rFonts w:ascii="仿宋_GB2312" w:eastAsia="仿宋_GB2312" w:hAnsi="仿宋_GB2312" w:cs="仿宋_GB2312" w:hint="eastAsia"/>
          <w:color w:val="333333"/>
          <w:kern w:val="0"/>
          <w:sz w:val="32"/>
          <w:szCs w:val="32"/>
          <w:lang w:bidi="ar"/>
        </w:rPr>
        <w:t>廉政建设、法治建设和精神文明创建工作中。着力构建不敢腐、不能腐、不想腐的惩戒机制。加大案件查处力度，做到了事</w:t>
      </w:r>
      <w:proofErr w:type="gramStart"/>
      <w:r>
        <w:rPr>
          <w:rFonts w:ascii="仿宋_GB2312" w:eastAsia="仿宋_GB2312" w:hAnsi="仿宋_GB2312" w:cs="仿宋_GB2312" w:hint="eastAsia"/>
          <w:color w:val="333333"/>
          <w:kern w:val="0"/>
          <w:sz w:val="32"/>
          <w:szCs w:val="32"/>
          <w:lang w:bidi="ar"/>
        </w:rPr>
        <w:t>事</w:t>
      </w:r>
      <w:proofErr w:type="gramEnd"/>
      <w:r>
        <w:rPr>
          <w:rFonts w:ascii="仿宋_GB2312" w:eastAsia="仿宋_GB2312" w:hAnsi="仿宋_GB2312" w:cs="仿宋_GB2312" w:hint="eastAsia"/>
          <w:color w:val="333333"/>
          <w:kern w:val="0"/>
          <w:sz w:val="32"/>
          <w:szCs w:val="32"/>
          <w:lang w:bidi="ar"/>
        </w:rPr>
        <w:t>有回声，</w:t>
      </w:r>
      <w:r>
        <w:rPr>
          <w:rFonts w:ascii="仿宋_GB2312" w:eastAsia="仿宋_GB2312" w:hAnsi="仿宋_GB2312" w:cs="仿宋_GB2312" w:hint="eastAsia"/>
          <w:color w:val="333333"/>
          <w:kern w:val="0"/>
          <w:sz w:val="32"/>
          <w:szCs w:val="32"/>
          <w:lang w:bidi="ar"/>
        </w:rPr>
        <w:lastRenderedPageBreak/>
        <w:t>件件有着落。</w:t>
      </w:r>
    </w:p>
    <w:p w14:paraId="7DF6F3AB"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三是“三基建设”成效良好。</w:t>
      </w:r>
      <w:r>
        <w:rPr>
          <w:rFonts w:ascii="仿宋_GB2312" w:eastAsia="仿宋_GB2312" w:hAnsi="仿宋_GB2312" w:cs="仿宋_GB2312" w:hint="eastAsia"/>
          <w:color w:val="333333"/>
          <w:kern w:val="0"/>
          <w:sz w:val="32"/>
          <w:szCs w:val="32"/>
          <w:lang w:bidi="ar"/>
        </w:rPr>
        <w:t>积极开展“三基</w:t>
      </w:r>
      <w:r>
        <w:rPr>
          <w:rFonts w:ascii="仿宋_GB2312" w:eastAsia="仿宋_GB2312" w:hAnsi="仿宋_GB2312" w:cs="仿宋_GB2312" w:hint="eastAsia"/>
          <w:color w:val="333333"/>
          <w:kern w:val="0"/>
          <w:sz w:val="32"/>
          <w:szCs w:val="32"/>
          <w:lang w:bidi="ar"/>
        </w:rPr>
        <w:t>建设”回头看，全局系统认真编制“三基建设</w:t>
      </w:r>
      <w:proofErr w:type="gramStart"/>
      <w:r>
        <w:rPr>
          <w:rFonts w:ascii="仿宋_GB2312" w:eastAsia="仿宋_GB2312" w:hAnsi="仿宋_GB2312" w:cs="仿宋_GB2312" w:hint="eastAsia"/>
          <w:color w:val="333333"/>
          <w:kern w:val="0"/>
          <w:sz w:val="32"/>
          <w:szCs w:val="32"/>
          <w:lang w:bidi="ar"/>
        </w:rPr>
        <w:t>一</w:t>
      </w:r>
      <w:proofErr w:type="gramEnd"/>
      <w:r>
        <w:rPr>
          <w:rFonts w:ascii="仿宋_GB2312" w:eastAsia="仿宋_GB2312" w:hAnsi="仿宋_GB2312" w:cs="仿宋_GB2312" w:hint="eastAsia"/>
          <w:color w:val="333333"/>
          <w:kern w:val="0"/>
          <w:sz w:val="32"/>
          <w:szCs w:val="32"/>
          <w:lang w:bidi="ar"/>
        </w:rPr>
        <w:t>目录三手册”，努力提升干部职工基本能力，大力加强基层组织建设。“三基建设”基础工作顺利通过了省编办组织的验收考核，得到了考核组高度评价。</w:t>
      </w:r>
    </w:p>
    <w:p w14:paraId="05EEDCF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四是干部队伍建设不断加强。</w:t>
      </w:r>
      <w:r>
        <w:rPr>
          <w:rFonts w:ascii="仿宋_GB2312" w:eastAsia="仿宋_GB2312" w:hAnsi="仿宋_GB2312" w:cs="仿宋_GB2312" w:hint="eastAsia"/>
          <w:color w:val="333333"/>
          <w:kern w:val="0"/>
          <w:sz w:val="32"/>
          <w:szCs w:val="32"/>
          <w:lang w:bidi="ar"/>
        </w:rPr>
        <w:t>在干部选拔过程中坚持习近平总书记提出的新时期好干部标准，严把政治关、作风关、能力关、廉洁关，牢固树立选人用人上的程序意识和规范意识，严把动议关、推荐关、考察关、决定关、公示关，严格按程序选任干部，省局系统提拔调整处级领导干部</w:t>
      </w:r>
      <w:r>
        <w:rPr>
          <w:rFonts w:ascii="仿宋_GB2312" w:eastAsia="仿宋_GB2312" w:hAnsi="仿宋_GB2312" w:cs="仿宋_GB2312" w:hint="eastAsia"/>
          <w:color w:val="333333"/>
          <w:kern w:val="0"/>
          <w:sz w:val="32"/>
          <w:szCs w:val="32"/>
          <w:lang w:bidi="ar"/>
        </w:rPr>
        <w:t>2</w:t>
      </w:r>
      <w:r>
        <w:rPr>
          <w:rFonts w:ascii="仿宋_GB2312" w:eastAsia="仿宋_GB2312" w:hAnsi="仿宋_GB2312" w:cs="仿宋_GB2312" w:hint="eastAsia"/>
          <w:color w:val="333333"/>
          <w:kern w:val="0"/>
          <w:sz w:val="32"/>
          <w:szCs w:val="32"/>
          <w:lang w:bidi="ar"/>
        </w:rPr>
        <w:t>批</w:t>
      </w:r>
      <w:r>
        <w:rPr>
          <w:rFonts w:ascii="仿宋_GB2312" w:eastAsia="仿宋_GB2312" w:hAnsi="仿宋_GB2312" w:cs="仿宋_GB2312" w:hint="eastAsia"/>
          <w:color w:val="333333"/>
          <w:kern w:val="0"/>
          <w:sz w:val="32"/>
          <w:szCs w:val="32"/>
          <w:lang w:bidi="ar"/>
        </w:rPr>
        <w:t>8</w:t>
      </w:r>
      <w:r>
        <w:rPr>
          <w:rFonts w:ascii="仿宋_GB2312" w:eastAsia="仿宋_GB2312" w:hAnsi="仿宋_GB2312" w:cs="仿宋_GB2312" w:hint="eastAsia"/>
          <w:color w:val="333333"/>
          <w:kern w:val="0"/>
          <w:sz w:val="32"/>
          <w:szCs w:val="32"/>
          <w:lang w:bidi="ar"/>
        </w:rPr>
        <w:t>人次。</w:t>
      </w:r>
    </w:p>
    <w:p w14:paraId="37A07EBF"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五是体育扶贫亮点纷呈。</w:t>
      </w:r>
      <w:r>
        <w:rPr>
          <w:rFonts w:ascii="仿宋_GB2312" w:eastAsia="仿宋_GB2312" w:hAnsi="仿宋_GB2312" w:cs="仿宋_GB2312" w:hint="eastAsia"/>
          <w:color w:val="333333"/>
          <w:kern w:val="0"/>
          <w:sz w:val="32"/>
          <w:szCs w:val="32"/>
          <w:lang w:bidi="ar"/>
        </w:rPr>
        <w:t>在加大资金扶持力度的同时，发挥自身优势，突出体</w:t>
      </w:r>
      <w:r>
        <w:rPr>
          <w:rFonts w:ascii="仿宋_GB2312" w:eastAsia="仿宋_GB2312" w:hAnsi="仿宋_GB2312" w:cs="仿宋_GB2312" w:hint="eastAsia"/>
          <w:color w:val="333333"/>
          <w:kern w:val="0"/>
          <w:sz w:val="32"/>
          <w:szCs w:val="32"/>
          <w:lang w:bidi="ar"/>
        </w:rPr>
        <w:t>育特色，深入开展扶贫工作。在扶贫点挂牌创立了无线电、射击射箭、武术、体操等后备人才基地、轮滑训练基地，从适龄学生中选拔体育后备人才；举办了“中国·大宁国际越野跑挑战赛”、全国青少年冬夏令营（山西站）航空模型、热气球项目冬令营等赛事活动，支持了当地发展，取得了良好效益。</w:t>
      </w:r>
    </w:p>
    <w:p w14:paraId="232B3F01"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六是依法治体大力推进。</w:t>
      </w:r>
      <w:r>
        <w:rPr>
          <w:rFonts w:ascii="仿宋_GB2312" w:eastAsia="仿宋_GB2312" w:hAnsi="仿宋_GB2312" w:cs="仿宋_GB2312" w:hint="eastAsia"/>
          <w:color w:val="333333"/>
          <w:kern w:val="0"/>
          <w:sz w:val="32"/>
          <w:szCs w:val="32"/>
          <w:lang w:bidi="ar"/>
        </w:rPr>
        <w:t>制定了</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年体育法治工作要点和年度普法责任清单。始终抓住“领导干部学法用法”这个重点，积极推动普法工作开展。把反腐倡廉作为普法学</w:t>
      </w:r>
      <w:r>
        <w:rPr>
          <w:rFonts w:ascii="仿宋_GB2312" w:eastAsia="仿宋_GB2312" w:hAnsi="仿宋_GB2312" w:cs="仿宋_GB2312" w:hint="eastAsia"/>
          <w:color w:val="333333"/>
          <w:kern w:val="0"/>
          <w:sz w:val="32"/>
          <w:szCs w:val="32"/>
          <w:lang w:bidi="ar"/>
        </w:rPr>
        <w:lastRenderedPageBreak/>
        <w:t>习的重要内容，提高了拒腐防变的能力。深化“放管服效”改革，有力推进了政府职能转变。</w:t>
      </w:r>
    </w:p>
    <w:p w14:paraId="4D1CC621"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七是</w:t>
      </w:r>
      <w:r>
        <w:rPr>
          <w:rFonts w:ascii="仿宋_GB2312" w:eastAsia="仿宋_GB2312" w:hAnsi="仿宋_GB2312" w:cs="仿宋_GB2312" w:hint="eastAsia"/>
          <w:b/>
          <w:bCs/>
          <w:color w:val="333333"/>
          <w:kern w:val="0"/>
          <w:sz w:val="32"/>
          <w:szCs w:val="32"/>
          <w:lang w:bidi="ar"/>
        </w:rPr>
        <w:t>体育文化建设全面加强。</w:t>
      </w:r>
      <w:r>
        <w:rPr>
          <w:rFonts w:ascii="仿宋_GB2312" w:eastAsia="仿宋_GB2312" w:hAnsi="仿宋_GB2312" w:cs="仿宋_GB2312" w:hint="eastAsia"/>
          <w:color w:val="333333"/>
          <w:kern w:val="0"/>
          <w:sz w:val="32"/>
          <w:szCs w:val="32"/>
          <w:lang w:bidi="ar"/>
        </w:rPr>
        <w:t>以赛事为载体全面展示体育社会价值，各级各类体育赛事活动中注意突出文化内涵和地方特色，取得了各界群众的共鸣和响应。以举办二青会冬季项目为契机，在全社会尤其是青少年中大力宣传冰雪运动项目文化。</w:t>
      </w:r>
      <w:proofErr w:type="gramStart"/>
      <w:r>
        <w:rPr>
          <w:rFonts w:ascii="仿宋_GB2312" w:eastAsia="仿宋_GB2312" w:hAnsi="仿宋_GB2312" w:cs="仿宋_GB2312" w:hint="eastAsia"/>
          <w:color w:val="333333"/>
          <w:kern w:val="0"/>
          <w:sz w:val="32"/>
          <w:szCs w:val="32"/>
          <w:lang w:bidi="ar"/>
        </w:rPr>
        <w:t>借助两博会</w:t>
      </w:r>
      <w:proofErr w:type="gramEnd"/>
      <w:r>
        <w:rPr>
          <w:rFonts w:ascii="仿宋_GB2312" w:eastAsia="仿宋_GB2312" w:hAnsi="仿宋_GB2312" w:cs="仿宋_GB2312" w:hint="eastAsia"/>
          <w:color w:val="333333"/>
          <w:kern w:val="0"/>
          <w:sz w:val="32"/>
          <w:szCs w:val="32"/>
          <w:lang w:bidi="ar"/>
        </w:rPr>
        <w:t>等载体充分展示山西体育文化内涵。创办了“山西体育文化大讲堂”，邀请著名专家学者授课并实时网络直播，覆盖现场和线上受众</w:t>
      </w:r>
      <w:r>
        <w:rPr>
          <w:rFonts w:ascii="仿宋_GB2312" w:eastAsia="仿宋_GB2312" w:hAnsi="仿宋_GB2312" w:cs="仿宋_GB2312" w:hint="eastAsia"/>
          <w:color w:val="333333"/>
          <w:kern w:val="0"/>
          <w:sz w:val="32"/>
          <w:szCs w:val="32"/>
          <w:lang w:bidi="ar"/>
        </w:rPr>
        <w:t>20000</w:t>
      </w:r>
      <w:r>
        <w:rPr>
          <w:rFonts w:ascii="仿宋_GB2312" w:eastAsia="仿宋_GB2312" w:hAnsi="仿宋_GB2312" w:cs="仿宋_GB2312" w:hint="eastAsia"/>
          <w:color w:val="333333"/>
          <w:kern w:val="0"/>
          <w:sz w:val="32"/>
          <w:szCs w:val="32"/>
          <w:lang w:bidi="ar"/>
        </w:rPr>
        <w:t>多人次，对体育文化的传播起到了积极作用。</w:t>
      </w:r>
    </w:p>
    <w:p w14:paraId="63E9C5BD"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此外，我省体育科技、教育、宣传、财务、外事、老干部、安全生产、综合治理、后勤服务等各方面均取得了新的进步，圆满完成了各项工作</w:t>
      </w:r>
      <w:r>
        <w:rPr>
          <w:rFonts w:ascii="仿宋_GB2312" w:eastAsia="仿宋_GB2312" w:hAnsi="仿宋_GB2312" w:cs="仿宋_GB2312" w:hint="eastAsia"/>
          <w:color w:val="333333"/>
          <w:kern w:val="0"/>
          <w:sz w:val="32"/>
          <w:szCs w:val="32"/>
          <w:lang w:bidi="ar"/>
        </w:rPr>
        <w:t>任务，全省体育工作扎实推进，迈上了一个新的台阶。这些成绩的取得，得益于国家体育总局的大力支持，得益于省委、省政府的坚强领导，得益于社会各界人士的关心爱护，更得益于全省体育系统广大领导干部职工的辛勤努力和不懈奋斗。在此，我谨代表省体育局向大家致以崇高的敬意，表示衷心的感谢！</w:t>
      </w:r>
    </w:p>
    <w:p w14:paraId="1A53D721"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二、坚持以习近平新时代中国特色社会主义思想为指导，推进全省体育事业实现新突破</w:t>
      </w:r>
    </w:p>
    <w:p w14:paraId="1D70BCF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年是贯彻落实党的十九大精神承上启上的关键之年。党的十九大确立了习近平新时代中国特色社会主义思想</w:t>
      </w:r>
      <w:r>
        <w:rPr>
          <w:rFonts w:ascii="仿宋_GB2312" w:eastAsia="仿宋_GB2312" w:hAnsi="仿宋_GB2312" w:cs="仿宋_GB2312" w:hint="eastAsia"/>
          <w:color w:val="333333"/>
          <w:kern w:val="0"/>
          <w:sz w:val="32"/>
          <w:szCs w:val="32"/>
          <w:lang w:bidi="ar"/>
        </w:rPr>
        <w:lastRenderedPageBreak/>
        <w:t>的历史地位，</w:t>
      </w:r>
      <w:proofErr w:type="gramStart"/>
      <w:r>
        <w:rPr>
          <w:rFonts w:ascii="仿宋_GB2312" w:eastAsia="仿宋_GB2312" w:hAnsi="仿宋_GB2312" w:cs="仿宋_GB2312" w:hint="eastAsia"/>
          <w:color w:val="333333"/>
          <w:kern w:val="0"/>
          <w:sz w:val="32"/>
          <w:szCs w:val="32"/>
          <w:lang w:bidi="ar"/>
        </w:rPr>
        <w:t>作出</w:t>
      </w:r>
      <w:proofErr w:type="gramEnd"/>
      <w:r>
        <w:rPr>
          <w:rFonts w:ascii="仿宋_GB2312" w:eastAsia="仿宋_GB2312" w:hAnsi="仿宋_GB2312" w:cs="仿宋_GB2312" w:hint="eastAsia"/>
          <w:color w:val="333333"/>
          <w:kern w:val="0"/>
          <w:sz w:val="32"/>
          <w:szCs w:val="32"/>
          <w:lang w:bidi="ar"/>
        </w:rPr>
        <w:t>了中国特色社会主义进入了新时代、我国社会主</w:t>
      </w:r>
      <w:r>
        <w:rPr>
          <w:rFonts w:ascii="仿宋_GB2312" w:eastAsia="仿宋_GB2312" w:hAnsi="仿宋_GB2312" w:cs="仿宋_GB2312" w:hint="eastAsia"/>
          <w:color w:val="333333"/>
          <w:kern w:val="0"/>
          <w:sz w:val="32"/>
          <w:szCs w:val="32"/>
          <w:lang w:bidi="ar"/>
        </w:rPr>
        <w:t>要矛盾已经转化为人民日益增长的美好生活需要和不平衡不充分的发展之间的矛盾等重大政治论断，深刻阐述了新时代中国共产党的历史使命，确定了决胜全面建成小康社会、开启全面建设社会主义现代化国家新征程的目标，为党和国家事业发展描绘了宏伟蓝图、</w:t>
      </w:r>
      <w:proofErr w:type="gramStart"/>
      <w:r>
        <w:rPr>
          <w:rFonts w:ascii="仿宋_GB2312" w:eastAsia="仿宋_GB2312" w:hAnsi="仿宋_GB2312" w:cs="仿宋_GB2312" w:hint="eastAsia"/>
          <w:color w:val="333333"/>
          <w:kern w:val="0"/>
          <w:sz w:val="32"/>
          <w:szCs w:val="32"/>
          <w:lang w:bidi="ar"/>
        </w:rPr>
        <w:t>作出</w:t>
      </w:r>
      <w:proofErr w:type="gramEnd"/>
      <w:r>
        <w:rPr>
          <w:rFonts w:ascii="仿宋_GB2312" w:eastAsia="仿宋_GB2312" w:hAnsi="仿宋_GB2312" w:cs="仿宋_GB2312" w:hint="eastAsia"/>
          <w:color w:val="333333"/>
          <w:kern w:val="0"/>
          <w:sz w:val="32"/>
          <w:szCs w:val="32"/>
          <w:lang w:bidi="ar"/>
        </w:rPr>
        <w:t>了战略部署、指明了前进方向。全省体育系统要进一步把思想和行动统一到党的十九大精神上来，坚持以习近平新时代中国特色社会主义思想为指导，特别是深刻理解、深入贯彻习近平总书记关于体育工作的重要论述，把握形势，找准定位，结合实际，狠抓落实，努力推动我省体育事业发展再上新台阶。</w:t>
      </w:r>
    </w:p>
    <w:p w14:paraId="090D4CFC"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党的十</w:t>
      </w:r>
      <w:r>
        <w:rPr>
          <w:rFonts w:ascii="仿宋_GB2312" w:eastAsia="仿宋_GB2312" w:hAnsi="仿宋_GB2312" w:cs="仿宋_GB2312" w:hint="eastAsia"/>
          <w:color w:val="333333"/>
          <w:kern w:val="0"/>
          <w:sz w:val="32"/>
          <w:szCs w:val="32"/>
          <w:lang w:bidi="ar"/>
        </w:rPr>
        <w:t>八大以来，习近平总书记高度重视体育工作，多次就体育工作</w:t>
      </w:r>
      <w:proofErr w:type="gramStart"/>
      <w:r>
        <w:rPr>
          <w:rFonts w:ascii="仿宋_GB2312" w:eastAsia="仿宋_GB2312" w:hAnsi="仿宋_GB2312" w:cs="仿宋_GB2312" w:hint="eastAsia"/>
          <w:color w:val="333333"/>
          <w:kern w:val="0"/>
          <w:sz w:val="32"/>
          <w:szCs w:val="32"/>
          <w:lang w:bidi="ar"/>
        </w:rPr>
        <w:t>作出</w:t>
      </w:r>
      <w:proofErr w:type="gramEnd"/>
      <w:r>
        <w:rPr>
          <w:rFonts w:ascii="仿宋_GB2312" w:eastAsia="仿宋_GB2312" w:hAnsi="仿宋_GB2312" w:cs="仿宋_GB2312" w:hint="eastAsia"/>
          <w:color w:val="333333"/>
          <w:kern w:val="0"/>
          <w:sz w:val="32"/>
          <w:szCs w:val="32"/>
          <w:lang w:bidi="ar"/>
        </w:rPr>
        <w:t>重要指示批示，发表重要讲话，提出了一系列新理念新思想新观点，形成了习近平总书记关于体育的重要论述，为做好新时期体育工作提供了根本遵循。</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年，习近平总书记针对体育工作共</w:t>
      </w:r>
      <w:proofErr w:type="gramStart"/>
      <w:r>
        <w:rPr>
          <w:rFonts w:ascii="仿宋_GB2312" w:eastAsia="仿宋_GB2312" w:hAnsi="仿宋_GB2312" w:cs="仿宋_GB2312" w:hint="eastAsia"/>
          <w:color w:val="333333"/>
          <w:kern w:val="0"/>
          <w:sz w:val="32"/>
          <w:szCs w:val="32"/>
          <w:lang w:bidi="ar"/>
        </w:rPr>
        <w:t>作出</w:t>
      </w:r>
      <w:proofErr w:type="gramEnd"/>
      <w:r>
        <w:rPr>
          <w:rFonts w:ascii="仿宋_GB2312" w:eastAsia="仿宋_GB2312" w:hAnsi="仿宋_GB2312" w:cs="仿宋_GB2312" w:hint="eastAsia"/>
          <w:color w:val="333333"/>
          <w:kern w:val="0"/>
          <w:sz w:val="32"/>
          <w:szCs w:val="32"/>
          <w:lang w:bidi="ar"/>
        </w:rPr>
        <w:t>指示批示</w:t>
      </w:r>
      <w:r>
        <w:rPr>
          <w:rFonts w:ascii="仿宋_GB2312" w:eastAsia="仿宋_GB2312" w:hAnsi="仿宋_GB2312" w:cs="仿宋_GB2312" w:hint="eastAsia"/>
          <w:color w:val="333333"/>
          <w:kern w:val="0"/>
          <w:sz w:val="32"/>
          <w:szCs w:val="32"/>
          <w:lang w:bidi="ar"/>
        </w:rPr>
        <w:t>23</w:t>
      </w:r>
      <w:r>
        <w:rPr>
          <w:rFonts w:ascii="仿宋_GB2312" w:eastAsia="仿宋_GB2312" w:hAnsi="仿宋_GB2312" w:cs="仿宋_GB2312" w:hint="eastAsia"/>
          <w:color w:val="333333"/>
          <w:kern w:val="0"/>
          <w:sz w:val="32"/>
          <w:szCs w:val="32"/>
          <w:lang w:bidi="ar"/>
        </w:rPr>
        <w:t>次，在外事活动中谈及体育工作</w:t>
      </w:r>
      <w:r>
        <w:rPr>
          <w:rFonts w:ascii="仿宋_GB2312" w:eastAsia="仿宋_GB2312" w:hAnsi="仿宋_GB2312" w:cs="仿宋_GB2312" w:hint="eastAsia"/>
          <w:color w:val="333333"/>
          <w:kern w:val="0"/>
          <w:sz w:val="32"/>
          <w:szCs w:val="32"/>
          <w:lang w:bidi="ar"/>
        </w:rPr>
        <w:t>27</w:t>
      </w:r>
      <w:r>
        <w:rPr>
          <w:rFonts w:ascii="仿宋_GB2312" w:eastAsia="仿宋_GB2312" w:hAnsi="仿宋_GB2312" w:cs="仿宋_GB2312" w:hint="eastAsia"/>
          <w:color w:val="333333"/>
          <w:kern w:val="0"/>
          <w:sz w:val="32"/>
          <w:szCs w:val="32"/>
          <w:lang w:bidi="ar"/>
        </w:rPr>
        <w:t>次。习近平总书记关于体育的重要论述是习近平新时代中国特色社会主义思想的重要组成部分，是习近平新时代中国特色社会主义思想在体育领域的生动体现。全省体育系统必须深刻领会习近平总书记关于体育的重要论述的精神实质和丰富内涵，用以武装头脑、指导</w:t>
      </w:r>
      <w:r>
        <w:rPr>
          <w:rFonts w:ascii="仿宋_GB2312" w:eastAsia="仿宋_GB2312" w:hAnsi="仿宋_GB2312" w:cs="仿宋_GB2312" w:hint="eastAsia"/>
          <w:color w:val="333333"/>
          <w:kern w:val="0"/>
          <w:sz w:val="32"/>
          <w:szCs w:val="32"/>
          <w:lang w:bidi="ar"/>
        </w:rPr>
        <w:t>实践、推动工作，推进全省体育事业不断取得新的进步。</w:t>
      </w:r>
    </w:p>
    <w:p w14:paraId="5E4F147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lastRenderedPageBreak/>
        <w:t>要深刻理解体育强国梦与实现中华民族伟大复兴中国梦息息相关的重要定位。要从国家富强、民族振兴、人民幸福、人类文明进步的高度认识体育在现代社会中国的重要作用，深刻理解体育承载着国家强盛、民族振兴梦想，体育强则中国强、国运兴则体育兴的历史重任，以舍我其谁的勇气和担当把体育事业推向前进。</w:t>
      </w:r>
    </w:p>
    <w:p w14:paraId="1AD03C66"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要深刻理解坚持发展以人民为中心的体育的根本任务。发展体育运动，增强人民体质始终是体育事业发展的指导方针。体育坚持以人民为中心的发展思想，就是要解决体育发展不平衡不充分的问题，不断完善基本体育服务体系，扩大优质资源供给，以人民群众是否满意为标准，努力办好人民满意的体育。</w:t>
      </w:r>
    </w:p>
    <w:p w14:paraId="41A9C68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要深刻理解建设体育强国的战略目标。经过几十年的发展，我国已成为体育大国，但大而不强的问题十分突出，和人民群众对体育的期盼还有很大的差距，与世界体育强国相比还有很大的距离，必须正视差距和不足，埋头苦干、奋起直追，全省体育工作者都要主动自觉担负起</w:t>
      </w:r>
      <w:r>
        <w:rPr>
          <w:rFonts w:ascii="仿宋_GB2312" w:eastAsia="仿宋_GB2312" w:hAnsi="仿宋_GB2312" w:cs="仿宋_GB2312" w:hint="eastAsia"/>
          <w:color w:val="333333"/>
          <w:kern w:val="0"/>
          <w:sz w:val="32"/>
          <w:szCs w:val="32"/>
          <w:lang w:bidi="ar"/>
        </w:rPr>
        <w:t>建设体育强国的历史重任，力争使我国早日迈入世界体育强国之林。</w:t>
      </w:r>
    </w:p>
    <w:p w14:paraId="29313E9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要深刻理解中华体育精神的引领作用。一代</w:t>
      </w:r>
      <w:proofErr w:type="gramStart"/>
      <w:r>
        <w:rPr>
          <w:rFonts w:ascii="仿宋_GB2312" w:eastAsia="仿宋_GB2312" w:hAnsi="仿宋_GB2312" w:cs="仿宋_GB2312" w:hint="eastAsia"/>
          <w:color w:val="333333"/>
          <w:kern w:val="0"/>
          <w:sz w:val="32"/>
          <w:szCs w:val="32"/>
          <w:lang w:bidi="ar"/>
        </w:rPr>
        <w:t>代</w:t>
      </w:r>
      <w:proofErr w:type="gramEnd"/>
      <w:r>
        <w:rPr>
          <w:rFonts w:ascii="仿宋_GB2312" w:eastAsia="仿宋_GB2312" w:hAnsi="仿宋_GB2312" w:cs="仿宋_GB2312" w:hint="eastAsia"/>
          <w:color w:val="333333"/>
          <w:kern w:val="0"/>
          <w:sz w:val="32"/>
          <w:szCs w:val="32"/>
          <w:lang w:bidi="ar"/>
        </w:rPr>
        <w:t>体育健儿创造出的中华体育精神来之不易，弥足珍贵，要把弘扬中华体育精神与弘扬以爱国主义为核心的民族精神和以改革创新为核心的时代精神结合起来，为国家争荣誉，为全省添光</w:t>
      </w:r>
      <w:r>
        <w:rPr>
          <w:rFonts w:ascii="仿宋_GB2312" w:eastAsia="仿宋_GB2312" w:hAnsi="仿宋_GB2312" w:cs="仿宋_GB2312" w:hint="eastAsia"/>
          <w:color w:val="333333"/>
          <w:kern w:val="0"/>
          <w:sz w:val="32"/>
          <w:szCs w:val="32"/>
          <w:lang w:bidi="ar"/>
        </w:rPr>
        <w:lastRenderedPageBreak/>
        <w:t>彩，不断增强全省群众的凝聚力、向心力、自信心，为经济社会发展增添精神动力。</w:t>
      </w:r>
    </w:p>
    <w:p w14:paraId="613A3C9B"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要深刻理解深化改革创新的发展动力。只有把握历史发展大势，勇于变革、勇于创新，永不僵化、永不停滞，才能永远立于时代潮头。全省体育系统要积极推进改革创新，以巨大的决心和勇气冲破</w:t>
      </w:r>
      <w:r>
        <w:rPr>
          <w:rFonts w:ascii="仿宋_GB2312" w:eastAsia="仿宋_GB2312" w:hAnsi="仿宋_GB2312" w:cs="仿宋_GB2312" w:hint="eastAsia"/>
          <w:color w:val="333333"/>
          <w:kern w:val="0"/>
          <w:sz w:val="32"/>
          <w:szCs w:val="32"/>
          <w:lang w:bidi="ar"/>
        </w:rPr>
        <w:t>思想观念的障碍、突破利益固化的藩篱、克服体制僵化的弊端，不断完善促进体育事业健康可持续发展的体制机制。</w:t>
      </w:r>
    </w:p>
    <w:p w14:paraId="1233F0C9"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面对新时代赋予的新的使命，全省体育系统要坚持把学习贯彻习近平总书记关于体育工作的重要论述作为重大政治任务，切实落实到体育改革发展的方方面面，充分认识体育在全省发展全局中的战略定位，充分发挥体育价值，履行体育使命，全面落实全民健身国家战略，努力提高竞技体育综合实力，大力发展体育产业，加快“健康山西”建设步伐，以做好第二届全国青年运动会筹备组织工作为重点和抓手，推动全省体育工作全面进步。</w:t>
      </w:r>
    </w:p>
    <w:p w14:paraId="6DA906C4"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三、强化体育改革，破</w:t>
      </w:r>
      <w:r>
        <w:rPr>
          <w:rFonts w:ascii="仿宋_GB2312" w:eastAsia="仿宋_GB2312" w:hAnsi="仿宋_GB2312" w:cs="仿宋_GB2312" w:hint="eastAsia"/>
          <w:b/>
          <w:bCs/>
          <w:color w:val="333333"/>
          <w:kern w:val="0"/>
          <w:sz w:val="32"/>
          <w:szCs w:val="32"/>
          <w:lang w:bidi="ar"/>
        </w:rPr>
        <w:t>解发展瓶颈，为体育事业发展注入新的活力</w:t>
      </w:r>
    </w:p>
    <w:p w14:paraId="08756C71"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去年</w:t>
      </w:r>
      <w:r>
        <w:rPr>
          <w:rFonts w:ascii="仿宋_GB2312" w:eastAsia="仿宋_GB2312" w:hAnsi="仿宋_GB2312" w:cs="仿宋_GB2312" w:hint="eastAsia"/>
          <w:color w:val="333333"/>
          <w:kern w:val="0"/>
          <w:sz w:val="32"/>
          <w:szCs w:val="32"/>
          <w:lang w:bidi="ar"/>
        </w:rPr>
        <w:t>12</w:t>
      </w:r>
      <w:r>
        <w:rPr>
          <w:rFonts w:ascii="仿宋_GB2312" w:eastAsia="仿宋_GB2312" w:hAnsi="仿宋_GB2312" w:cs="仿宋_GB2312" w:hint="eastAsia"/>
          <w:color w:val="333333"/>
          <w:kern w:val="0"/>
          <w:sz w:val="32"/>
          <w:szCs w:val="32"/>
          <w:lang w:bidi="ar"/>
        </w:rPr>
        <w:t>月</w:t>
      </w:r>
      <w:r>
        <w:rPr>
          <w:rFonts w:ascii="仿宋_GB2312" w:eastAsia="仿宋_GB2312" w:hAnsi="仿宋_GB2312" w:cs="仿宋_GB2312" w:hint="eastAsia"/>
          <w:color w:val="333333"/>
          <w:kern w:val="0"/>
          <w:sz w:val="32"/>
          <w:szCs w:val="32"/>
          <w:lang w:bidi="ar"/>
        </w:rPr>
        <w:t>18</w:t>
      </w:r>
      <w:r>
        <w:rPr>
          <w:rFonts w:ascii="仿宋_GB2312" w:eastAsia="仿宋_GB2312" w:hAnsi="仿宋_GB2312" w:cs="仿宋_GB2312" w:hint="eastAsia"/>
          <w:color w:val="333333"/>
          <w:kern w:val="0"/>
          <w:sz w:val="32"/>
          <w:szCs w:val="32"/>
          <w:lang w:bidi="ar"/>
        </w:rPr>
        <w:t>日，习近平总书记在庆祝改革开放</w:t>
      </w:r>
      <w:r>
        <w:rPr>
          <w:rFonts w:ascii="仿宋_GB2312" w:eastAsia="仿宋_GB2312" w:hAnsi="仿宋_GB2312" w:cs="仿宋_GB2312" w:hint="eastAsia"/>
          <w:color w:val="333333"/>
          <w:kern w:val="0"/>
          <w:sz w:val="32"/>
          <w:szCs w:val="32"/>
          <w:lang w:bidi="ar"/>
        </w:rPr>
        <w:t>40</w:t>
      </w:r>
      <w:r>
        <w:rPr>
          <w:rFonts w:ascii="仿宋_GB2312" w:eastAsia="仿宋_GB2312" w:hAnsi="仿宋_GB2312" w:cs="仿宋_GB2312" w:hint="eastAsia"/>
          <w:color w:val="333333"/>
          <w:kern w:val="0"/>
          <w:sz w:val="32"/>
          <w:szCs w:val="32"/>
          <w:lang w:bidi="ar"/>
        </w:rPr>
        <w:t>周年大会上，深刻总结了改革开放</w:t>
      </w:r>
      <w:r>
        <w:rPr>
          <w:rFonts w:ascii="仿宋_GB2312" w:eastAsia="仿宋_GB2312" w:hAnsi="仿宋_GB2312" w:cs="仿宋_GB2312" w:hint="eastAsia"/>
          <w:color w:val="333333"/>
          <w:kern w:val="0"/>
          <w:sz w:val="32"/>
          <w:szCs w:val="32"/>
          <w:lang w:bidi="ar"/>
        </w:rPr>
        <w:t>40</w:t>
      </w:r>
      <w:r>
        <w:rPr>
          <w:rFonts w:ascii="仿宋_GB2312" w:eastAsia="仿宋_GB2312" w:hAnsi="仿宋_GB2312" w:cs="仿宋_GB2312" w:hint="eastAsia"/>
          <w:color w:val="333333"/>
          <w:kern w:val="0"/>
          <w:sz w:val="32"/>
          <w:szCs w:val="32"/>
          <w:lang w:bidi="ar"/>
        </w:rPr>
        <w:t>年来党和国家事业取得的伟大成就和宝贵经验，郑重宣示了改革开放永远在路上的决心和信心，明确提出了坚定不移全面深化改革、扩大对外</w:t>
      </w:r>
      <w:r>
        <w:rPr>
          <w:rFonts w:ascii="仿宋_GB2312" w:eastAsia="仿宋_GB2312" w:hAnsi="仿宋_GB2312" w:cs="仿宋_GB2312" w:hint="eastAsia"/>
          <w:color w:val="333333"/>
          <w:kern w:val="0"/>
          <w:sz w:val="32"/>
          <w:szCs w:val="32"/>
          <w:lang w:bidi="ar"/>
        </w:rPr>
        <w:lastRenderedPageBreak/>
        <w:t>开放、不断把新时代改革开放推向前进的目标要求。我省全面深化改革工作，打出</w:t>
      </w:r>
      <w:proofErr w:type="gramStart"/>
      <w:r>
        <w:rPr>
          <w:rFonts w:ascii="仿宋_GB2312" w:eastAsia="仿宋_GB2312" w:hAnsi="仿宋_GB2312" w:cs="仿宋_GB2312" w:hint="eastAsia"/>
          <w:color w:val="333333"/>
          <w:kern w:val="0"/>
          <w:sz w:val="32"/>
          <w:szCs w:val="32"/>
          <w:lang w:bidi="ar"/>
        </w:rPr>
        <w:t>转型综改“组合拳”</w:t>
      </w:r>
      <w:proofErr w:type="gramEnd"/>
      <w:r>
        <w:rPr>
          <w:rFonts w:ascii="仿宋_GB2312" w:eastAsia="仿宋_GB2312" w:hAnsi="仿宋_GB2312" w:cs="仿宋_GB2312" w:hint="eastAsia"/>
          <w:color w:val="333333"/>
          <w:kern w:val="0"/>
          <w:sz w:val="32"/>
          <w:szCs w:val="32"/>
          <w:lang w:bidi="ar"/>
        </w:rPr>
        <w:t>，出台了一系列既有</w:t>
      </w:r>
      <w:proofErr w:type="gramStart"/>
      <w:r>
        <w:rPr>
          <w:rFonts w:ascii="仿宋_GB2312" w:eastAsia="仿宋_GB2312" w:hAnsi="仿宋_GB2312" w:cs="仿宋_GB2312" w:hint="eastAsia"/>
          <w:color w:val="333333"/>
          <w:kern w:val="0"/>
          <w:sz w:val="32"/>
          <w:szCs w:val="32"/>
          <w:lang w:bidi="ar"/>
        </w:rPr>
        <w:t>破顽去</w:t>
      </w:r>
      <w:proofErr w:type="gramEnd"/>
      <w:r>
        <w:rPr>
          <w:rFonts w:ascii="仿宋_GB2312" w:eastAsia="仿宋_GB2312" w:hAnsi="仿宋_GB2312" w:cs="仿宋_GB2312" w:hint="eastAsia"/>
          <w:color w:val="333333"/>
          <w:kern w:val="0"/>
          <w:sz w:val="32"/>
          <w:szCs w:val="32"/>
          <w:lang w:bidi="ar"/>
        </w:rPr>
        <w:t>疾革新之功，又具“四梁八柱”筑基之效的改革举措，为山西经济社会持续健康发展、最终实现“两转”提供了强大动力，也为深化体育改革发挥了重要的引领作用。</w:t>
      </w:r>
    </w:p>
    <w:p w14:paraId="1BCDD96F"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近年</w:t>
      </w:r>
      <w:r>
        <w:rPr>
          <w:rFonts w:ascii="仿宋_GB2312" w:eastAsia="仿宋_GB2312" w:hAnsi="仿宋_GB2312" w:cs="仿宋_GB2312" w:hint="eastAsia"/>
          <w:color w:val="333333"/>
          <w:kern w:val="0"/>
          <w:sz w:val="32"/>
          <w:szCs w:val="32"/>
          <w:lang w:bidi="ar"/>
        </w:rPr>
        <w:t>来，我省体育坚持“抢抓机遇、顶层设计、创新求变、融合共赢”的改革理念，积极推进体育改革，收到了初步成效。群众体育改革呈现新业态，以山西省马拉松、自行车赛事联盟为示范和龙头，围绕自行车、马拉松、冰雪、足球等运动项目推动了全民健身事业的纵深发展。发挥我省三个航校的优势，筹建山西通用航空职业技术学院正式启动。积极扶持省足协工作，将购买服务经费以单一来源采购列入年初预算，初步形成了足球发展新机制。竞技体育改革探索新方式，打破运动项目管理的体制藩篱和编制限制，鼓励社会力量与体育部门共同兴办高水平运动队，鼓励训练单位单</w:t>
      </w:r>
      <w:r>
        <w:rPr>
          <w:rFonts w:ascii="仿宋_GB2312" w:eastAsia="仿宋_GB2312" w:hAnsi="仿宋_GB2312" w:cs="仿宋_GB2312" w:hint="eastAsia"/>
          <w:color w:val="333333"/>
          <w:kern w:val="0"/>
          <w:sz w:val="32"/>
          <w:szCs w:val="32"/>
          <w:lang w:bidi="ar"/>
        </w:rPr>
        <w:t>独或者联合承接新项目，竞技体育总规模进一步扩大，质量显著提升。与山东、湖南、海南等兄弟省市签订了战略合作协议，在人才引进与交流上深度合作，拓宽了我省竞技体育人才渠道。体育产业改革开启新动能，积极探索体育存量资源的深度开发利用，努力实践体育小镇、体育产业园和体育商业（旅游）综合体等新业态的创建，推动体育基础建设“十大工程”，进一步激发了体育产业发展的活力。省运会改革</w:t>
      </w:r>
      <w:r>
        <w:rPr>
          <w:rFonts w:ascii="仿宋_GB2312" w:eastAsia="仿宋_GB2312" w:hAnsi="仿宋_GB2312" w:cs="仿宋_GB2312" w:hint="eastAsia"/>
          <w:color w:val="333333"/>
          <w:kern w:val="0"/>
          <w:sz w:val="32"/>
          <w:szCs w:val="32"/>
          <w:lang w:bidi="ar"/>
        </w:rPr>
        <w:lastRenderedPageBreak/>
        <w:t>迈开新步伐，提请省政府制定并批准了《山西省运动会申办办法（试行）》，首次采用竞争性申办的方式确定承办城市，严格按照申办程序对申办城市进行了实地考察</w:t>
      </w:r>
      <w:r>
        <w:rPr>
          <w:rFonts w:ascii="仿宋_GB2312" w:eastAsia="仿宋_GB2312" w:hAnsi="仿宋_GB2312" w:cs="仿宋_GB2312" w:hint="eastAsia"/>
          <w:color w:val="333333"/>
          <w:kern w:val="0"/>
          <w:sz w:val="32"/>
          <w:szCs w:val="32"/>
          <w:lang w:bidi="ar"/>
        </w:rPr>
        <w:t>、代表陈述、会议投票，最终省政府批复确定下一届省运会由大同市、朔州市共同承办。</w:t>
      </w:r>
    </w:p>
    <w:p w14:paraId="431B3B8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尽管我省体育改革取得了一些成效，但我们必须清醒地认识到，固守多年的体育管理体系和模式虽有变化，但体制变革绝非朝夕可就。体育改革必须正视体育运行体系的根本症结，跨越从口号、纸面到实施、落实的鸿沟。改革大业玉汝于成，任重道远，取决于科学冷静的顶层设计，也有赖于配套政策的细化与跟进。</w:t>
      </w:r>
    </w:p>
    <w:p w14:paraId="06C6CF4F"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是山西体育的改革年。我们要把继续深入推进体育系统全面深化改革工作作为推动全省体育工作实现突破的主要抓手，坚持以改革为动力，紧密围绕迎战二青会重点工作，创新改革方略，开拓改革领域，推进深度融合，狠抓工作落实，以时不我待的奋斗意志，努力推进全省体育改革向纵深推进。</w:t>
      </w:r>
      <w:r>
        <w:rPr>
          <w:rFonts w:ascii="仿宋_GB2312" w:eastAsia="仿宋_GB2312" w:hAnsi="仿宋_GB2312" w:cs="仿宋_GB2312" w:hint="eastAsia"/>
          <w:color w:val="333333"/>
          <w:kern w:val="0"/>
          <w:sz w:val="32"/>
          <w:szCs w:val="32"/>
          <w:lang w:bidi="ar"/>
        </w:rPr>
        <w:br/>
        <w:t xml:space="preserve">    </w:t>
      </w:r>
      <w:r>
        <w:rPr>
          <w:rFonts w:ascii="仿宋_GB2312" w:eastAsia="仿宋_GB2312" w:hAnsi="仿宋_GB2312" w:cs="仿宋_GB2312" w:hint="eastAsia"/>
          <w:color w:val="333333"/>
          <w:kern w:val="0"/>
          <w:sz w:val="32"/>
          <w:szCs w:val="32"/>
          <w:lang w:bidi="ar"/>
        </w:rPr>
        <w:t>要深入研究实施以积极生活为目标的全民</w:t>
      </w:r>
      <w:proofErr w:type="gramStart"/>
      <w:r>
        <w:rPr>
          <w:rFonts w:ascii="仿宋_GB2312" w:eastAsia="仿宋_GB2312" w:hAnsi="仿宋_GB2312" w:cs="仿宋_GB2312" w:hint="eastAsia"/>
          <w:color w:val="333333"/>
          <w:kern w:val="0"/>
          <w:sz w:val="32"/>
          <w:szCs w:val="32"/>
          <w:lang w:bidi="ar"/>
        </w:rPr>
        <w:t>健身促进</w:t>
      </w:r>
      <w:proofErr w:type="gramEnd"/>
      <w:r>
        <w:rPr>
          <w:rFonts w:ascii="仿宋_GB2312" w:eastAsia="仿宋_GB2312" w:hAnsi="仿宋_GB2312" w:cs="仿宋_GB2312" w:hint="eastAsia"/>
          <w:color w:val="333333"/>
          <w:kern w:val="0"/>
          <w:sz w:val="32"/>
          <w:szCs w:val="32"/>
          <w:lang w:bidi="ar"/>
        </w:rPr>
        <w:t>政策，推进广大群众体育习惯经常化、生活化、个性化和自动化。经常化，就是体育习惯在更大人群中的养成，不断扩大体育人口；生活化，就是体育习惯在与其他文化样式互通互补，融为一体，融入生活；个性化</w:t>
      </w:r>
      <w:r>
        <w:rPr>
          <w:rFonts w:ascii="仿宋_GB2312" w:eastAsia="仿宋_GB2312" w:hAnsi="仿宋_GB2312" w:cs="仿宋_GB2312" w:hint="eastAsia"/>
          <w:color w:val="333333"/>
          <w:kern w:val="0"/>
          <w:sz w:val="32"/>
          <w:szCs w:val="32"/>
          <w:lang w:bidi="ar"/>
        </w:rPr>
        <w:t>，就是服务于群众多方面</w:t>
      </w:r>
      <w:r>
        <w:rPr>
          <w:rFonts w:ascii="仿宋_GB2312" w:eastAsia="仿宋_GB2312" w:hAnsi="仿宋_GB2312" w:cs="仿宋_GB2312" w:hint="eastAsia"/>
          <w:color w:val="333333"/>
          <w:kern w:val="0"/>
          <w:sz w:val="32"/>
          <w:szCs w:val="32"/>
          <w:lang w:bidi="ar"/>
        </w:rPr>
        <w:lastRenderedPageBreak/>
        <w:t>的体育偏好，包括锻炼的偏好和观赏的偏好；自动化，就是各类体育组织发挥自我管理、自我发展、自我活动的基础作用，社会体育指导员发挥骨干作用。实现“四化”，群众体育工作的着力点要从推动活动组织向推动运动项目普及转移，资源投入的重点要从兴建场地设施向引导群众体育消费转移。</w:t>
      </w:r>
      <w:r>
        <w:rPr>
          <w:rFonts w:ascii="仿宋_GB2312" w:eastAsia="仿宋_GB2312" w:hAnsi="仿宋_GB2312" w:cs="仿宋_GB2312" w:hint="eastAsia"/>
          <w:color w:val="333333"/>
          <w:kern w:val="0"/>
          <w:sz w:val="32"/>
          <w:szCs w:val="32"/>
          <w:lang w:bidi="ar"/>
        </w:rPr>
        <w:t>     </w:t>
      </w:r>
    </w:p>
    <w:p w14:paraId="140BBE74"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要深入推动竞技体育管理体制改革，完善运行机制。积极稳妥地改革运动项目管理体制，按照分类管理的原则，对运动水平低、市场发育好的项目率先推行协会管理、适度扶持、行政脱钩、推向市场，渐次发展到全部项目。积极完善现役和退役</w:t>
      </w:r>
      <w:r>
        <w:rPr>
          <w:rFonts w:ascii="仿宋_GB2312" w:eastAsia="仿宋_GB2312" w:hAnsi="仿宋_GB2312" w:cs="仿宋_GB2312" w:hint="eastAsia"/>
          <w:color w:val="333333"/>
          <w:kern w:val="0"/>
          <w:sz w:val="32"/>
          <w:szCs w:val="32"/>
          <w:lang w:bidi="ar"/>
        </w:rPr>
        <w:t>运动员的保障体系政策，加大资金的保障力度，适度提高退役货币补偿标准，建设退役运动员职业转换孵化基地，完善运动员职业转换培训制度，联合教育、公安和社会其他部门拓宽退役运动员就业门路。</w:t>
      </w:r>
      <w:proofErr w:type="gramStart"/>
      <w:r>
        <w:rPr>
          <w:rFonts w:ascii="仿宋_GB2312" w:eastAsia="仿宋_GB2312" w:hAnsi="仿宋_GB2312" w:cs="仿宋_GB2312" w:hint="eastAsia"/>
          <w:color w:val="333333"/>
          <w:kern w:val="0"/>
          <w:sz w:val="32"/>
          <w:szCs w:val="32"/>
          <w:lang w:bidi="ar"/>
        </w:rPr>
        <w:t>深化省</w:t>
      </w:r>
      <w:proofErr w:type="gramEnd"/>
      <w:r>
        <w:rPr>
          <w:rFonts w:ascii="仿宋_GB2312" w:eastAsia="仿宋_GB2312" w:hAnsi="仿宋_GB2312" w:cs="仿宋_GB2312" w:hint="eastAsia"/>
          <w:color w:val="333333"/>
          <w:kern w:val="0"/>
          <w:sz w:val="32"/>
          <w:szCs w:val="32"/>
          <w:lang w:bidi="ar"/>
        </w:rPr>
        <w:t>运会改革，在深入研究、广泛调研的基础上，制定好下届省运会的设项、规则、规程等政策。</w:t>
      </w:r>
      <w:r>
        <w:rPr>
          <w:rFonts w:ascii="仿宋_GB2312" w:eastAsia="仿宋_GB2312" w:hAnsi="仿宋_GB2312" w:cs="仿宋_GB2312" w:hint="eastAsia"/>
          <w:color w:val="333333"/>
          <w:kern w:val="0"/>
          <w:sz w:val="32"/>
          <w:szCs w:val="32"/>
          <w:lang w:bidi="ar"/>
        </w:rPr>
        <w:br/>
        <w:t xml:space="preserve">    </w:t>
      </w:r>
      <w:r>
        <w:rPr>
          <w:rFonts w:ascii="仿宋_GB2312" w:eastAsia="仿宋_GB2312" w:hAnsi="仿宋_GB2312" w:cs="仿宋_GB2312" w:hint="eastAsia"/>
          <w:color w:val="333333"/>
          <w:kern w:val="0"/>
          <w:sz w:val="32"/>
          <w:szCs w:val="32"/>
          <w:lang w:bidi="ar"/>
        </w:rPr>
        <w:t>要继续推进足球改革，带动职业体育全面发展。认真落实《山西省政府办公厅关于推进山西省足球改革发展实施意见》、《山西省足球改革实施意见》所制定的改革任务，建立有效工作机制，确保实施到位。完善和落实体育彩票公益金扶持职业体育发展的政策，支持</w:t>
      </w:r>
      <w:r>
        <w:rPr>
          <w:rFonts w:ascii="仿宋_GB2312" w:eastAsia="仿宋_GB2312" w:hAnsi="仿宋_GB2312" w:cs="仿宋_GB2312" w:hint="eastAsia"/>
          <w:color w:val="333333"/>
          <w:kern w:val="0"/>
          <w:sz w:val="32"/>
          <w:szCs w:val="32"/>
          <w:lang w:bidi="ar"/>
        </w:rPr>
        <w:t>省内职业篮球俱乐部、职业足球俱乐部和职业赛马俱乐部等建设与发展，努力拓展市</w:t>
      </w:r>
      <w:r>
        <w:rPr>
          <w:rFonts w:ascii="仿宋_GB2312" w:eastAsia="仿宋_GB2312" w:hAnsi="仿宋_GB2312" w:cs="仿宋_GB2312" w:hint="eastAsia"/>
          <w:color w:val="333333"/>
          <w:kern w:val="0"/>
          <w:sz w:val="32"/>
          <w:szCs w:val="32"/>
          <w:lang w:bidi="ar"/>
        </w:rPr>
        <w:lastRenderedPageBreak/>
        <w:t>场，不断提高水平。</w:t>
      </w:r>
      <w:r>
        <w:rPr>
          <w:rFonts w:ascii="仿宋_GB2312" w:eastAsia="仿宋_GB2312" w:hAnsi="仿宋_GB2312" w:cs="仿宋_GB2312" w:hint="eastAsia"/>
          <w:color w:val="333333"/>
          <w:kern w:val="0"/>
          <w:sz w:val="32"/>
          <w:szCs w:val="32"/>
          <w:lang w:bidi="ar"/>
        </w:rPr>
        <w:br/>
        <w:t xml:space="preserve">    </w:t>
      </w:r>
      <w:r>
        <w:rPr>
          <w:rFonts w:ascii="仿宋_GB2312" w:eastAsia="仿宋_GB2312" w:hAnsi="仿宋_GB2312" w:cs="仿宋_GB2312" w:hint="eastAsia"/>
          <w:color w:val="333333"/>
          <w:kern w:val="0"/>
          <w:sz w:val="32"/>
          <w:szCs w:val="32"/>
          <w:lang w:bidi="ar"/>
        </w:rPr>
        <w:t>要继续推动“体育</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”和“</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体育”发展新模式。继续</w:t>
      </w:r>
      <w:proofErr w:type="gramStart"/>
      <w:r>
        <w:rPr>
          <w:rFonts w:ascii="仿宋_GB2312" w:eastAsia="仿宋_GB2312" w:hAnsi="仿宋_GB2312" w:cs="仿宋_GB2312" w:hint="eastAsia"/>
          <w:color w:val="333333"/>
          <w:kern w:val="0"/>
          <w:sz w:val="32"/>
          <w:szCs w:val="32"/>
          <w:lang w:bidi="ar"/>
        </w:rPr>
        <w:t>跟进省</w:t>
      </w:r>
      <w:proofErr w:type="gramEnd"/>
      <w:r>
        <w:rPr>
          <w:rFonts w:ascii="仿宋_GB2312" w:eastAsia="仿宋_GB2312" w:hAnsi="仿宋_GB2312" w:cs="仿宋_GB2312" w:hint="eastAsia"/>
          <w:color w:val="333333"/>
          <w:kern w:val="0"/>
          <w:sz w:val="32"/>
          <w:szCs w:val="32"/>
          <w:lang w:bidi="ar"/>
        </w:rPr>
        <w:t>体育局与国内外、省内外相关领域各大医院、学校和知名企业签署的“体育</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”战略框架协议，在人才培养、人才引进、技术服务、资源交流、体</w:t>
      </w:r>
      <w:proofErr w:type="gramStart"/>
      <w:r>
        <w:rPr>
          <w:rFonts w:ascii="仿宋_GB2312" w:eastAsia="仿宋_GB2312" w:hAnsi="仿宋_GB2312" w:cs="仿宋_GB2312" w:hint="eastAsia"/>
          <w:color w:val="333333"/>
          <w:kern w:val="0"/>
          <w:sz w:val="32"/>
          <w:szCs w:val="32"/>
          <w:lang w:bidi="ar"/>
        </w:rPr>
        <w:t>医</w:t>
      </w:r>
      <w:proofErr w:type="gramEnd"/>
      <w:r>
        <w:rPr>
          <w:rFonts w:ascii="仿宋_GB2312" w:eastAsia="仿宋_GB2312" w:hAnsi="仿宋_GB2312" w:cs="仿宋_GB2312" w:hint="eastAsia"/>
          <w:color w:val="333333"/>
          <w:kern w:val="0"/>
          <w:sz w:val="32"/>
          <w:szCs w:val="32"/>
          <w:lang w:bidi="ar"/>
        </w:rPr>
        <w:t>融合等方面加强合作，积极拓展体育融合发展空间，在体育及全民健康领域积极开展深度合作，相互支持、达成共赢。</w:t>
      </w:r>
    </w:p>
    <w:p w14:paraId="219616D3"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要进一步深化体育“放管服效”改革，完善配套政策，切实推动体育产业转型发展。以审批服务便民化改革为突破口，在更深层次、更高</w:t>
      </w:r>
      <w:r>
        <w:rPr>
          <w:rFonts w:ascii="仿宋_GB2312" w:eastAsia="仿宋_GB2312" w:hAnsi="仿宋_GB2312" w:cs="仿宋_GB2312" w:hint="eastAsia"/>
          <w:color w:val="333333"/>
          <w:kern w:val="0"/>
          <w:sz w:val="32"/>
          <w:szCs w:val="32"/>
          <w:lang w:bidi="ar"/>
        </w:rPr>
        <w:t>水平上深化体育“放管服效”改革，加快打造“六最”营商环境，更好服务高质量转型发展。进一步精简审批事项，压缩审批时限，减少证明材料，提升监管科学化精细化水平，杜绝企业和群众办事难、办事繁、办事慢等问题。扎实解决企业和群众反映强烈的痛点堵点难点问题，努力打造山西良好的体育营商环境，使更多的国内外的私企愿意来山西投资体育产业，为山西体育产业健康发展营造环境，为山西体育事业蓬勃发展奠定基石。</w:t>
      </w:r>
    </w:p>
    <w:p w14:paraId="15F6565A"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四、全力做好第二届全国青年运动会筹备工作</w:t>
      </w:r>
    </w:p>
    <w:p w14:paraId="265B68EE"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第二届全国青年运动会即将在我省举办，这是党中央、国务院交给山西的光荣任务，是全省经</w:t>
      </w:r>
      <w:r>
        <w:rPr>
          <w:rFonts w:ascii="仿宋_GB2312" w:eastAsia="仿宋_GB2312" w:hAnsi="仿宋_GB2312" w:cs="仿宋_GB2312" w:hint="eastAsia"/>
          <w:color w:val="333333"/>
          <w:kern w:val="0"/>
          <w:sz w:val="32"/>
          <w:szCs w:val="32"/>
          <w:lang w:bidi="ar"/>
        </w:rPr>
        <w:t>济社会发展中的一件大事盛事。省委、省政府高度重视，明确要求各级各部门加强领导、精心谋划，举全省之力筹备好。我们必须坚持以二</w:t>
      </w:r>
      <w:r>
        <w:rPr>
          <w:rFonts w:ascii="仿宋_GB2312" w:eastAsia="仿宋_GB2312" w:hAnsi="仿宋_GB2312" w:cs="仿宋_GB2312" w:hint="eastAsia"/>
          <w:color w:val="333333"/>
          <w:kern w:val="0"/>
          <w:sz w:val="32"/>
          <w:szCs w:val="32"/>
          <w:lang w:bidi="ar"/>
        </w:rPr>
        <w:lastRenderedPageBreak/>
        <w:t>青会筹备工作为核心，全面做好各项工作，确保将第二届全国青年运动会举办成一届精彩圆满、富于特色的体育盛会。</w:t>
      </w:r>
    </w:p>
    <w:p w14:paraId="1BD528B6"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一是要充分认识举办二青会的重大意义。</w:t>
      </w:r>
      <w:r>
        <w:rPr>
          <w:rFonts w:ascii="仿宋_GB2312" w:eastAsia="仿宋_GB2312" w:hAnsi="仿宋_GB2312" w:cs="仿宋_GB2312" w:hint="eastAsia"/>
          <w:color w:val="333333"/>
          <w:kern w:val="0"/>
          <w:sz w:val="32"/>
          <w:szCs w:val="32"/>
          <w:lang w:bidi="ar"/>
        </w:rPr>
        <w:t>二青会是新中国成立以来山西省承办的规模最大、规格最高的综合性体育赛事，是在我省巩固“两转”成果、实现“两个持久”，奋力推动“示范区”“排头兵”“新高地”建设的关键时期举行的一次十分重要的盛会。二青会不仅是一次体育盛会，更是检阅山西经济社会发展成就、</w:t>
      </w:r>
      <w:r>
        <w:rPr>
          <w:rFonts w:ascii="仿宋_GB2312" w:eastAsia="仿宋_GB2312" w:hAnsi="仿宋_GB2312" w:cs="仿宋_GB2312" w:hint="eastAsia"/>
          <w:color w:val="333333"/>
          <w:kern w:val="0"/>
          <w:sz w:val="32"/>
          <w:szCs w:val="32"/>
          <w:lang w:bidi="ar"/>
        </w:rPr>
        <w:t>展示山西美好形象、提高山西美誉度的重要平台，是宣传山西、全方位推动我省各项事业发展的难得机遇，各级各部门要充分认识举办二青会的重大意义，要以高度的政治责任感和使命感，积极投身到二青会筹备工作中来，做出应有的贡献。</w:t>
      </w:r>
    </w:p>
    <w:p w14:paraId="5B879513"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二是要牢固树立一盘棋的思想。</w:t>
      </w:r>
      <w:r>
        <w:rPr>
          <w:rFonts w:ascii="仿宋_GB2312" w:eastAsia="仿宋_GB2312" w:hAnsi="仿宋_GB2312" w:cs="仿宋_GB2312" w:hint="eastAsia"/>
          <w:color w:val="333333"/>
          <w:kern w:val="0"/>
          <w:sz w:val="32"/>
          <w:szCs w:val="32"/>
          <w:lang w:bidi="ar"/>
        </w:rPr>
        <w:t>二青会是全省的一件大事，筹备组织工作纷繁复杂，涉及部门众多，协调任务繁重，强化大局意识、合作意识非常重要。今天的参会代表有许多其他部门的领导和同志，希望大家都能够树立全省一盘棋的思想，共同完成好这一省委省政府交给的光荣任务。体育系统各级各部门更要首当其冲、责无旁贷，要将</w:t>
      </w:r>
      <w:r>
        <w:rPr>
          <w:rFonts w:ascii="仿宋_GB2312" w:eastAsia="仿宋_GB2312" w:hAnsi="仿宋_GB2312" w:cs="仿宋_GB2312" w:hint="eastAsia"/>
          <w:color w:val="333333"/>
          <w:kern w:val="0"/>
          <w:sz w:val="32"/>
          <w:szCs w:val="32"/>
          <w:lang w:bidi="ar"/>
        </w:rPr>
        <w:t>筹备举办二青会作为当前工作的重中之重，毫无保留、不讲条件地支持参与二青会筹备组织工作，团结一致、齐心协力把二青会办好办成功。</w:t>
      </w:r>
    </w:p>
    <w:p w14:paraId="7B6ED443"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三是要全方位做好办赛工作。</w:t>
      </w:r>
      <w:r>
        <w:rPr>
          <w:rFonts w:ascii="仿宋_GB2312" w:eastAsia="仿宋_GB2312" w:hAnsi="仿宋_GB2312" w:cs="仿宋_GB2312" w:hint="eastAsia"/>
          <w:color w:val="333333"/>
          <w:kern w:val="0"/>
          <w:sz w:val="32"/>
          <w:szCs w:val="32"/>
          <w:lang w:bidi="ar"/>
        </w:rPr>
        <w:t>我省作为二青会东道主，</w:t>
      </w:r>
      <w:r>
        <w:rPr>
          <w:rFonts w:ascii="仿宋_GB2312" w:eastAsia="仿宋_GB2312" w:hAnsi="仿宋_GB2312" w:cs="仿宋_GB2312" w:hint="eastAsia"/>
          <w:color w:val="333333"/>
          <w:kern w:val="0"/>
          <w:sz w:val="32"/>
          <w:szCs w:val="32"/>
          <w:lang w:bidi="ar"/>
        </w:rPr>
        <w:lastRenderedPageBreak/>
        <w:t>首要的任务是全力抓好办赛工作。二青会共设</w:t>
      </w:r>
      <w:r>
        <w:rPr>
          <w:rFonts w:ascii="仿宋_GB2312" w:eastAsia="仿宋_GB2312" w:hAnsi="仿宋_GB2312" w:cs="仿宋_GB2312" w:hint="eastAsia"/>
          <w:color w:val="333333"/>
          <w:kern w:val="0"/>
          <w:sz w:val="32"/>
          <w:szCs w:val="32"/>
          <w:lang w:bidi="ar"/>
        </w:rPr>
        <w:t>49</w:t>
      </w:r>
      <w:r>
        <w:rPr>
          <w:rFonts w:ascii="仿宋_GB2312" w:eastAsia="仿宋_GB2312" w:hAnsi="仿宋_GB2312" w:cs="仿宋_GB2312" w:hint="eastAsia"/>
          <w:color w:val="333333"/>
          <w:kern w:val="0"/>
          <w:sz w:val="32"/>
          <w:szCs w:val="32"/>
          <w:lang w:bidi="ar"/>
        </w:rPr>
        <w:t>个大项，</w:t>
      </w:r>
      <w:r>
        <w:rPr>
          <w:rFonts w:ascii="仿宋_GB2312" w:eastAsia="仿宋_GB2312" w:hAnsi="仿宋_GB2312" w:cs="仿宋_GB2312" w:hint="eastAsia"/>
          <w:color w:val="333333"/>
          <w:kern w:val="0"/>
          <w:sz w:val="32"/>
          <w:szCs w:val="32"/>
          <w:lang w:bidi="ar"/>
        </w:rPr>
        <w:t>1868</w:t>
      </w:r>
      <w:r>
        <w:rPr>
          <w:rFonts w:ascii="仿宋_GB2312" w:eastAsia="仿宋_GB2312" w:hAnsi="仿宋_GB2312" w:cs="仿宋_GB2312" w:hint="eastAsia"/>
          <w:color w:val="333333"/>
          <w:kern w:val="0"/>
          <w:sz w:val="32"/>
          <w:szCs w:val="32"/>
          <w:lang w:bidi="ar"/>
        </w:rPr>
        <w:t>个小项，我省将承担</w:t>
      </w:r>
      <w:r>
        <w:rPr>
          <w:rFonts w:ascii="仿宋_GB2312" w:eastAsia="仿宋_GB2312" w:hAnsi="仿宋_GB2312" w:cs="仿宋_GB2312" w:hint="eastAsia"/>
          <w:color w:val="333333"/>
          <w:kern w:val="0"/>
          <w:sz w:val="32"/>
          <w:szCs w:val="32"/>
          <w:lang w:bidi="ar"/>
        </w:rPr>
        <w:t>32</w:t>
      </w:r>
      <w:r>
        <w:rPr>
          <w:rFonts w:ascii="仿宋_GB2312" w:eastAsia="仿宋_GB2312" w:hAnsi="仿宋_GB2312" w:cs="仿宋_GB2312" w:hint="eastAsia"/>
          <w:color w:val="333333"/>
          <w:kern w:val="0"/>
          <w:sz w:val="32"/>
          <w:szCs w:val="32"/>
          <w:lang w:bidi="ar"/>
        </w:rPr>
        <w:t>个夏季项目和</w:t>
      </w:r>
      <w:r>
        <w:rPr>
          <w:rFonts w:ascii="仿宋_GB2312" w:eastAsia="仿宋_GB2312" w:hAnsi="仿宋_GB2312" w:cs="仿宋_GB2312" w:hint="eastAsia"/>
          <w:color w:val="333333"/>
          <w:kern w:val="0"/>
          <w:sz w:val="32"/>
          <w:szCs w:val="32"/>
          <w:lang w:bidi="ar"/>
        </w:rPr>
        <w:t>2</w:t>
      </w:r>
      <w:r>
        <w:rPr>
          <w:rFonts w:ascii="仿宋_GB2312" w:eastAsia="仿宋_GB2312" w:hAnsi="仿宋_GB2312" w:cs="仿宋_GB2312" w:hint="eastAsia"/>
          <w:color w:val="333333"/>
          <w:kern w:val="0"/>
          <w:sz w:val="32"/>
          <w:szCs w:val="32"/>
          <w:lang w:bidi="ar"/>
        </w:rPr>
        <w:t>个分项的冬季项目的比赛，项目布局到</w:t>
      </w:r>
      <w:r>
        <w:rPr>
          <w:rFonts w:ascii="仿宋_GB2312" w:eastAsia="仿宋_GB2312" w:hAnsi="仿宋_GB2312" w:cs="仿宋_GB2312" w:hint="eastAsia"/>
          <w:color w:val="333333"/>
          <w:kern w:val="0"/>
          <w:sz w:val="32"/>
          <w:szCs w:val="32"/>
          <w:lang w:bidi="ar"/>
        </w:rPr>
        <w:t>11</w:t>
      </w:r>
      <w:r>
        <w:rPr>
          <w:rFonts w:ascii="仿宋_GB2312" w:eastAsia="仿宋_GB2312" w:hAnsi="仿宋_GB2312" w:cs="仿宋_GB2312" w:hint="eastAsia"/>
          <w:color w:val="333333"/>
          <w:kern w:val="0"/>
          <w:sz w:val="32"/>
          <w:szCs w:val="32"/>
          <w:lang w:bidi="ar"/>
        </w:rPr>
        <w:t>个市延伸到</w:t>
      </w:r>
      <w:r>
        <w:rPr>
          <w:rFonts w:ascii="仿宋_GB2312" w:eastAsia="仿宋_GB2312" w:hAnsi="仿宋_GB2312" w:cs="仿宋_GB2312" w:hint="eastAsia"/>
          <w:color w:val="333333"/>
          <w:kern w:val="0"/>
          <w:sz w:val="32"/>
          <w:szCs w:val="32"/>
          <w:lang w:bidi="ar"/>
        </w:rPr>
        <w:t>11</w:t>
      </w:r>
      <w:r>
        <w:rPr>
          <w:rFonts w:ascii="仿宋_GB2312" w:eastAsia="仿宋_GB2312" w:hAnsi="仿宋_GB2312" w:cs="仿宋_GB2312" w:hint="eastAsia"/>
          <w:color w:val="333333"/>
          <w:kern w:val="0"/>
          <w:sz w:val="32"/>
          <w:szCs w:val="32"/>
          <w:lang w:bidi="ar"/>
        </w:rPr>
        <w:t>个县和</w:t>
      </w:r>
      <w:r>
        <w:rPr>
          <w:rFonts w:ascii="仿宋_GB2312" w:eastAsia="仿宋_GB2312" w:hAnsi="仿宋_GB2312" w:cs="仿宋_GB2312" w:hint="eastAsia"/>
          <w:color w:val="333333"/>
          <w:kern w:val="0"/>
          <w:sz w:val="32"/>
          <w:szCs w:val="32"/>
          <w:lang w:bidi="ar"/>
        </w:rPr>
        <w:t>9</w:t>
      </w:r>
      <w:r>
        <w:rPr>
          <w:rFonts w:ascii="仿宋_GB2312" w:eastAsia="仿宋_GB2312" w:hAnsi="仿宋_GB2312" w:cs="仿宋_GB2312" w:hint="eastAsia"/>
          <w:color w:val="333333"/>
          <w:kern w:val="0"/>
          <w:sz w:val="32"/>
          <w:szCs w:val="32"/>
          <w:lang w:bidi="ar"/>
        </w:rPr>
        <w:t>个高校的</w:t>
      </w:r>
      <w:r>
        <w:rPr>
          <w:rFonts w:ascii="仿宋_GB2312" w:eastAsia="仿宋_GB2312" w:hAnsi="仿宋_GB2312" w:cs="仿宋_GB2312" w:hint="eastAsia"/>
          <w:color w:val="333333"/>
          <w:kern w:val="0"/>
          <w:sz w:val="32"/>
          <w:szCs w:val="32"/>
          <w:lang w:bidi="ar"/>
        </w:rPr>
        <w:t>57</w:t>
      </w:r>
      <w:r>
        <w:rPr>
          <w:rFonts w:ascii="仿宋_GB2312" w:eastAsia="仿宋_GB2312" w:hAnsi="仿宋_GB2312" w:cs="仿宋_GB2312" w:hint="eastAsia"/>
          <w:color w:val="333333"/>
          <w:kern w:val="0"/>
          <w:sz w:val="32"/>
          <w:szCs w:val="32"/>
          <w:lang w:bidi="ar"/>
        </w:rPr>
        <w:t>个场地。二青会的第一个项目单板滑雪将于元月</w:t>
      </w:r>
      <w:r>
        <w:rPr>
          <w:rFonts w:ascii="仿宋_GB2312" w:eastAsia="仿宋_GB2312" w:hAnsi="仿宋_GB2312" w:cs="仿宋_GB2312" w:hint="eastAsia"/>
          <w:color w:val="333333"/>
          <w:kern w:val="0"/>
          <w:sz w:val="32"/>
          <w:szCs w:val="32"/>
          <w:lang w:bidi="ar"/>
        </w:rPr>
        <w:t>14</w:t>
      </w:r>
      <w:r>
        <w:rPr>
          <w:rFonts w:ascii="仿宋_GB2312" w:eastAsia="仿宋_GB2312" w:hAnsi="仿宋_GB2312" w:cs="仿宋_GB2312" w:hint="eastAsia"/>
          <w:color w:val="333333"/>
          <w:kern w:val="0"/>
          <w:sz w:val="32"/>
          <w:szCs w:val="32"/>
          <w:lang w:bidi="ar"/>
        </w:rPr>
        <w:t>日在大同万龙白登山滑雪场开赛，要集中精力，动员一切力量，全力办好二青会首赛，为二青会办赛赢得“开门红”。要积极协调指导好山西</w:t>
      </w:r>
      <w:r>
        <w:rPr>
          <w:rFonts w:ascii="仿宋_GB2312" w:eastAsia="仿宋_GB2312" w:hAnsi="仿宋_GB2312" w:cs="仿宋_GB2312" w:hint="eastAsia"/>
          <w:color w:val="333333"/>
          <w:kern w:val="0"/>
          <w:sz w:val="32"/>
          <w:szCs w:val="32"/>
          <w:lang w:bidi="ar"/>
        </w:rPr>
        <w:t>各赛区的竞赛组织工作，要以测试赛为抓手，科学搭建各单项竞委会架构，压实项目布局主体责任，确保二青会竞赛组织工作高效有序进行。全省体育部门要在省委省政府的统一领导下，积极配合各相关牵头部门，切实抓好场馆建设、信息技术、新闻宣传、</w:t>
      </w:r>
      <w:r>
        <w:rPr>
          <w:rFonts w:ascii="仿宋_GB2312" w:eastAsia="仿宋_GB2312" w:hAnsi="仿宋_GB2312" w:cs="仿宋_GB2312" w:hint="eastAsia"/>
          <w:color w:val="333333"/>
          <w:kern w:val="0"/>
          <w:sz w:val="32"/>
          <w:szCs w:val="32"/>
          <w:lang w:val="zh-TW" w:bidi="ar"/>
        </w:rPr>
        <w:t>财务保障、食品卫生、配套服务、接待服务、安全保卫、医疗卫生、志愿者组织、监察审计等各项工作，特别是要通过二青会推进我省精神文明建设，宣传展示山西美好形象，确保二青会综合效应最大限度完美体现。</w:t>
      </w:r>
    </w:p>
    <w:p w14:paraId="65D210CA"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四是要全力完成参赛任务。</w:t>
      </w:r>
      <w:r>
        <w:rPr>
          <w:rFonts w:ascii="仿宋_GB2312" w:eastAsia="仿宋_GB2312" w:hAnsi="仿宋_GB2312" w:cs="仿宋_GB2312" w:hint="eastAsia"/>
          <w:color w:val="333333"/>
          <w:kern w:val="0"/>
          <w:sz w:val="32"/>
          <w:szCs w:val="32"/>
          <w:lang w:bidi="ar"/>
        </w:rPr>
        <w:t>作为体育部门，</w:t>
      </w:r>
      <w:proofErr w:type="gramStart"/>
      <w:r>
        <w:rPr>
          <w:rFonts w:ascii="仿宋_GB2312" w:eastAsia="仿宋_GB2312" w:hAnsi="仿宋_GB2312" w:cs="仿宋_GB2312" w:hint="eastAsia"/>
          <w:color w:val="333333"/>
          <w:kern w:val="0"/>
          <w:sz w:val="32"/>
          <w:szCs w:val="32"/>
          <w:lang w:bidi="ar"/>
        </w:rPr>
        <w:t>最</w:t>
      </w:r>
      <w:proofErr w:type="gramEnd"/>
      <w:r>
        <w:rPr>
          <w:rFonts w:ascii="仿宋_GB2312" w:eastAsia="仿宋_GB2312" w:hAnsi="仿宋_GB2312" w:cs="仿宋_GB2312" w:hint="eastAsia"/>
          <w:color w:val="333333"/>
          <w:kern w:val="0"/>
          <w:sz w:val="32"/>
          <w:szCs w:val="32"/>
          <w:lang w:bidi="ar"/>
        </w:rPr>
        <w:t>核心、最基本的任务就是要在二青会上全力打出好成绩，给全省父老乡亲争光添彩。各承担参赛任务的单位，第一是要强化系统备战，认真研究训练工作，全面分析面临的形势，抓好训练工作的细节，向管理要金牌、向训练要金牌；第二是要提高科学训练水平，在当前冬训和下一步赛前训练和调整中，要高度重视科学训练，特别要注重伤病预防和疲劳康复，必要</w:t>
      </w:r>
      <w:r>
        <w:rPr>
          <w:rFonts w:ascii="仿宋_GB2312" w:eastAsia="仿宋_GB2312" w:hAnsi="仿宋_GB2312" w:cs="仿宋_GB2312" w:hint="eastAsia"/>
          <w:color w:val="333333"/>
          <w:kern w:val="0"/>
          <w:sz w:val="32"/>
          <w:szCs w:val="32"/>
          <w:lang w:bidi="ar"/>
        </w:rPr>
        <w:lastRenderedPageBreak/>
        <w:t>时要聘请高水平的国内外专家、教练前来指导，帮助我们攻克训练难题，提升训练水平；第三是要加强信息情报工作，及时了解国内外前沿动态，准确掌握各省市情况，认真研究分析对手，有针对性加</w:t>
      </w:r>
      <w:r>
        <w:rPr>
          <w:rFonts w:ascii="仿宋_GB2312" w:eastAsia="仿宋_GB2312" w:hAnsi="仿宋_GB2312" w:cs="仿宋_GB2312" w:hint="eastAsia"/>
          <w:color w:val="333333"/>
          <w:kern w:val="0"/>
          <w:sz w:val="32"/>
          <w:szCs w:val="32"/>
          <w:lang w:bidi="ar"/>
        </w:rPr>
        <w:t>强训练；要加强与各兄弟省市的联系，及时把信息传递给教练团队；第四是要抓好后勤保障，各级各部门都要行动起来，真正树立全心全意为运动队服务的思想，心系一线、深入一线、帮助一线、服务一线，为运动队提供优质服务；第五是要切实抓好反兴奋剂工作，要站在维护祖国形象、维护体育形象、维护山西形象的高度，充分认识反兴奋剂工作的极端重要性，进一步加强宣传教育，提高认识，狠抓落实，坚决杜绝兴奋剂问题的发生。</w:t>
      </w:r>
    </w:p>
    <w:p w14:paraId="46DAF85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五是要进一步明确职责，确保筹备工作扎实推进。</w:t>
      </w:r>
      <w:r>
        <w:rPr>
          <w:rFonts w:ascii="仿宋_GB2312" w:eastAsia="仿宋_GB2312" w:hAnsi="仿宋_GB2312" w:cs="仿宋_GB2312" w:hint="eastAsia"/>
          <w:color w:val="333333"/>
          <w:kern w:val="0"/>
          <w:sz w:val="32"/>
          <w:szCs w:val="32"/>
          <w:lang w:bidi="ar"/>
        </w:rPr>
        <w:t>二青会筹备工作有明确的时间节点和任务要求，各项工作环环相扣，层层衔接，一个环节</w:t>
      </w:r>
      <w:r>
        <w:rPr>
          <w:rFonts w:ascii="仿宋_GB2312" w:eastAsia="仿宋_GB2312" w:hAnsi="仿宋_GB2312" w:cs="仿宋_GB2312" w:hint="eastAsia"/>
          <w:color w:val="333333"/>
          <w:kern w:val="0"/>
          <w:sz w:val="32"/>
          <w:szCs w:val="32"/>
          <w:lang w:bidi="ar"/>
        </w:rPr>
        <w:t>工作的失误，就可能直接影响整体工作的推进。这就既要求我们的工作人员要有强烈的责任心、事业心，又要求总体工作有良好的运行机制和明确的责任分工。下一步，要根据各部门的工作职责，将任务、责任分解落实到具体的部门、具体的人，要明确时间表、确定路线图，确保按时保质保量完成各项工作任务，不出任何纰漏，向省委省政府和全省人民交一份满意的答卷。</w:t>
      </w:r>
    </w:p>
    <w:p w14:paraId="5976DF9A"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五、推进全民健身和全民健康深度融合向纵深发展</w:t>
      </w:r>
    </w:p>
    <w:p w14:paraId="406CEC4A"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年，全省群体工作要继续坚持“以人民为中心”，</w:t>
      </w:r>
      <w:r>
        <w:rPr>
          <w:rFonts w:ascii="仿宋_GB2312" w:eastAsia="仿宋_GB2312" w:hAnsi="仿宋_GB2312" w:cs="仿宋_GB2312" w:hint="eastAsia"/>
          <w:color w:val="333333"/>
          <w:kern w:val="0"/>
          <w:sz w:val="32"/>
          <w:szCs w:val="32"/>
          <w:lang w:bidi="ar"/>
        </w:rPr>
        <w:lastRenderedPageBreak/>
        <w:t>进一步落实国家体育总局“三级联创”部署要求，以建设“健康山西”为出发点，以创新、融</w:t>
      </w:r>
      <w:r>
        <w:rPr>
          <w:rFonts w:ascii="仿宋_GB2312" w:eastAsia="仿宋_GB2312" w:hAnsi="仿宋_GB2312" w:cs="仿宋_GB2312" w:hint="eastAsia"/>
          <w:color w:val="333333"/>
          <w:kern w:val="0"/>
          <w:sz w:val="32"/>
          <w:szCs w:val="32"/>
          <w:lang w:bidi="ar"/>
        </w:rPr>
        <w:t>合为发展理念，以二青会在我省举办为契机，研究实施以“积极生活”为目标的全民</w:t>
      </w:r>
      <w:proofErr w:type="gramStart"/>
      <w:r>
        <w:rPr>
          <w:rFonts w:ascii="仿宋_GB2312" w:eastAsia="仿宋_GB2312" w:hAnsi="仿宋_GB2312" w:cs="仿宋_GB2312" w:hint="eastAsia"/>
          <w:color w:val="333333"/>
          <w:kern w:val="0"/>
          <w:sz w:val="32"/>
          <w:szCs w:val="32"/>
          <w:lang w:bidi="ar"/>
        </w:rPr>
        <w:t>健身促进</w:t>
      </w:r>
      <w:proofErr w:type="gramEnd"/>
      <w:r>
        <w:rPr>
          <w:rFonts w:ascii="仿宋_GB2312" w:eastAsia="仿宋_GB2312" w:hAnsi="仿宋_GB2312" w:cs="仿宋_GB2312" w:hint="eastAsia"/>
          <w:color w:val="333333"/>
          <w:kern w:val="0"/>
          <w:sz w:val="32"/>
          <w:szCs w:val="32"/>
          <w:lang w:bidi="ar"/>
        </w:rPr>
        <w:t>政策，用新思想、新举措、新作为让全省人民共享举办二青会成果，推动我省全民健身事业向纵深发展。</w:t>
      </w:r>
    </w:p>
    <w:p w14:paraId="2DB1A874"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一是要广泛开展以“强健体魄·阳光生活·共享青运”为主题的全民健身系列活动，不断掀起全民健身热潮。</w:t>
      </w:r>
      <w:r>
        <w:rPr>
          <w:rFonts w:ascii="仿宋_GB2312" w:eastAsia="仿宋_GB2312" w:hAnsi="仿宋_GB2312" w:cs="仿宋_GB2312" w:hint="eastAsia"/>
          <w:color w:val="333333"/>
          <w:kern w:val="0"/>
          <w:sz w:val="32"/>
          <w:szCs w:val="32"/>
          <w:lang w:bidi="ar"/>
        </w:rPr>
        <w:t>加大全民健身宣传力度，大力传播“积极生活”新理念。要围绕元旦、春节、三八妇女节、五一劳动节、二青会倒计时</w:t>
      </w:r>
      <w:r>
        <w:rPr>
          <w:rFonts w:ascii="仿宋_GB2312" w:eastAsia="仿宋_GB2312" w:hAnsi="仿宋_GB2312" w:cs="仿宋_GB2312" w:hint="eastAsia"/>
          <w:color w:val="333333"/>
          <w:kern w:val="0"/>
          <w:sz w:val="32"/>
          <w:szCs w:val="32"/>
          <w:lang w:bidi="ar"/>
        </w:rPr>
        <w:t>100</w:t>
      </w:r>
      <w:r>
        <w:rPr>
          <w:rFonts w:ascii="仿宋_GB2312" w:eastAsia="仿宋_GB2312" w:hAnsi="仿宋_GB2312" w:cs="仿宋_GB2312" w:hint="eastAsia"/>
          <w:color w:val="333333"/>
          <w:kern w:val="0"/>
          <w:sz w:val="32"/>
          <w:szCs w:val="32"/>
          <w:lang w:bidi="ar"/>
        </w:rPr>
        <w:t>天、二青会火炬传递、</w:t>
      </w:r>
      <w:r>
        <w:rPr>
          <w:rFonts w:ascii="仿宋_GB2312" w:eastAsia="仿宋_GB2312" w:hAnsi="仿宋_GB2312" w:cs="仿宋_GB2312" w:hint="eastAsia"/>
          <w:color w:val="333333"/>
          <w:kern w:val="0"/>
          <w:sz w:val="32"/>
          <w:szCs w:val="32"/>
          <w:lang w:bidi="ar"/>
        </w:rPr>
        <w:t>8.8</w:t>
      </w:r>
      <w:r>
        <w:rPr>
          <w:rFonts w:ascii="仿宋_GB2312" w:eastAsia="仿宋_GB2312" w:hAnsi="仿宋_GB2312" w:cs="仿宋_GB2312" w:hint="eastAsia"/>
          <w:color w:val="333333"/>
          <w:kern w:val="0"/>
          <w:sz w:val="32"/>
          <w:szCs w:val="32"/>
          <w:lang w:bidi="ar"/>
        </w:rPr>
        <w:t>全民健身日、九九重阳节等传统佳节和时间节点，广泛组织全民健身系列活动，营造人人参与、人人当好东道主、喜迎</w:t>
      </w:r>
      <w:r>
        <w:rPr>
          <w:rFonts w:ascii="仿宋_GB2312" w:eastAsia="仿宋_GB2312" w:hAnsi="仿宋_GB2312" w:cs="仿宋_GB2312" w:hint="eastAsia"/>
          <w:color w:val="333333"/>
          <w:kern w:val="0"/>
          <w:sz w:val="32"/>
          <w:szCs w:val="32"/>
          <w:lang w:bidi="ar"/>
        </w:rPr>
        <w:t>二青会的良好氛围。围绕二青会举办“我要上青运”系列活动，开展“文明运动员”、“文明裁判员”、“文明志愿者”、“文明观众”评选，举办“山西省首届最美社会体育指导员电视大赛”，引导体育正能量，讲好体育故事。</w:t>
      </w:r>
    </w:p>
    <w:p w14:paraId="13982E41"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二是要打造全民健身赛事品牌。</w:t>
      </w:r>
      <w:r>
        <w:rPr>
          <w:rFonts w:ascii="仿宋_GB2312" w:eastAsia="仿宋_GB2312" w:hAnsi="仿宋_GB2312" w:cs="仿宋_GB2312" w:hint="eastAsia"/>
          <w:color w:val="333333"/>
          <w:kern w:val="0"/>
          <w:sz w:val="32"/>
          <w:szCs w:val="32"/>
          <w:lang w:bidi="ar"/>
        </w:rPr>
        <w:t>发挥全省“马拉松赛事联盟”、“自行车赛事联盟”作用，在全省开展</w:t>
      </w:r>
      <w:r>
        <w:rPr>
          <w:rFonts w:ascii="仿宋_GB2312" w:eastAsia="仿宋_GB2312" w:hAnsi="仿宋_GB2312" w:cs="仿宋_GB2312" w:hint="eastAsia"/>
          <w:color w:val="333333"/>
          <w:kern w:val="0"/>
          <w:sz w:val="32"/>
          <w:szCs w:val="32"/>
          <w:lang w:bidi="ar"/>
        </w:rPr>
        <w:t>40</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50</w:t>
      </w:r>
      <w:r>
        <w:rPr>
          <w:rFonts w:ascii="仿宋_GB2312" w:eastAsia="仿宋_GB2312" w:hAnsi="仿宋_GB2312" w:cs="仿宋_GB2312" w:hint="eastAsia"/>
          <w:color w:val="333333"/>
          <w:kern w:val="0"/>
          <w:sz w:val="32"/>
          <w:szCs w:val="32"/>
          <w:lang w:bidi="ar"/>
        </w:rPr>
        <w:t>场马拉松、自行车、山地越野赛事活动；创办环太原国际自行车节、“台山弈道”全国围棋精英赛等赛事品牌，继续办好晋中国际柔力球大赛、长治黎城太行山攀岩挑战赛、忻州老牛</w:t>
      </w:r>
      <w:proofErr w:type="gramStart"/>
      <w:r>
        <w:rPr>
          <w:rFonts w:ascii="仿宋_GB2312" w:eastAsia="仿宋_GB2312" w:hAnsi="仿宋_GB2312" w:cs="仿宋_GB2312" w:hint="eastAsia"/>
          <w:color w:val="333333"/>
          <w:kern w:val="0"/>
          <w:sz w:val="32"/>
          <w:szCs w:val="32"/>
          <w:lang w:bidi="ar"/>
        </w:rPr>
        <w:t>湾全国</w:t>
      </w:r>
      <w:proofErr w:type="gramEnd"/>
      <w:r>
        <w:rPr>
          <w:rFonts w:ascii="仿宋_GB2312" w:eastAsia="仿宋_GB2312" w:hAnsi="仿宋_GB2312" w:cs="仿宋_GB2312" w:hint="eastAsia"/>
          <w:color w:val="333333"/>
          <w:kern w:val="0"/>
          <w:sz w:val="32"/>
          <w:szCs w:val="32"/>
          <w:lang w:bidi="ar"/>
        </w:rPr>
        <w:t>大众速度滑冰马拉松系列赛、右玉国际马拉松赛</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lastRenderedPageBreak/>
        <w:t>临汾百里汾河长廊自行车赛、代县雁门关国际骑游大会、中国忻州摔跤节、榆社</w:t>
      </w:r>
      <w:proofErr w:type="gramStart"/>
      <w:r>
        <w:rPr>
          <w:rFonts w:ascii="仿宋_GB2312" w:eastAsia="仿宋_GB2312" w:hAnsi="仿宋_GB2312" w:cs="仿宋_GB2312" w:hint="eastAsia"/>
          <w:color w:val="333333"/>
          <w:kern w:val="0"/>
          <w:sz w:val="32"/>
          <w:szCs w:val="32"/>
          <w:lang w:bidi="ar"/>
        </w:rPr>
        <w:t>云竹湖</w:t>
      </w:r>
      <w:proofErr w:type="gramEnd"/>
      <w:r>
        <w:rPr>
          <w:rFonts w:ascii="仿宋_GB2312" w:eastAsia="仿宋_GB2312" w:hAnsi="仿宋_GB2312" w:cs="仿宋_GB2312" w:hint="eastAsia"/>
          <w:color w:val="333333"/>
          <w:kern w:val="0"/>
          <w:sz w:val="32"/>
          <w:szCs w:val="32"/>
          <w:lang w:bidi="ar"/>
        </w:rPr>
        <w:t>垂钓节、永济五老峰登山节、李宁国际滑雪赛等全省品牌体育赛事活动；鼓励支持各市县、各行业、各体育协会打造全民健身</w:t>
      </w:r>
      <w:proofErr w:type="gramStart"/>
      <w:r>
        <w:rPr>
          <w:rFonts w:ascii="仿宋_GB2312" w:eastAsia="仿宋_GB2312" w:hAnsi="仿宋_GB2312" w:cs="仿宋_GB2312" w:hint="eastAsia"/>
          <w:color w:val="333333"/>
          <w:kern w:val="0"/>
          <w:sz w:val="32"/>
          <w:szCs w:val="32"/>
          <w:lang w:bidi="ar"/>
        </w:rPr>
        <w:t>品牌赛事</w:t>
      </w:r>
      <w:proofErr w:type="gramEnd"/>
      <w:r>
        <w:rPr>
          <w:rFonts w:ascii="仿宋_GB2312" w:eastAsia="仿宋_GB2312" w:hAnsi="仿宋_GB2312" w:cs="仿宋_GB2312" w:hint="eastAsia"/>
          <w:color w:val="333333"/>
          <w:kern w:val="0"/>
          <w:sz w:val="32"/>
          <w:szCs w:val="32"/>
          <w:lang w:bidi="ar"/>
        </w:rPr>
        <w:t>活动，形成“一市（县）一品”、“一行（业）一品”、“一会（协会）一品”的体育赛事局面；广泛开展航空运动、航空旅游、航空娱乐休闲和航空科普教育活动，积极承办国际和全国航空运动比赛，申办</w:t>
      </w:r>
      <w:r>
        <w:rPr>
          <w:rFonts w:ascii="仿宋_GB2312" w:eastAsia="仿宋_GB2312" w:hAnsi="仿宋_GB2312" w:cs="仿宋_GB2312" w:hint="eastAsia"/>
          <w:color w:val="333333"/>
          <w:kern w:val="0"/>
          <w:sz w:val="32"/>
          <w:szCs w:val="32"/>
          <w:lang w:bidi="ar"/>
        </w:rPr>
        <w:t>2022</w:t>
      </w:r>
      <w:r>
        <w:rPr>
          <w:rFonts w:ascii="仿宋_GB2312" w:eastAsia="仿宋_GB2312" w:hAnsi="仿宋_GB2312" w:cs="仿宋_GB2312" w:hint="eastAsia"/>
          <w:color w:val="333333"/>
          <w:kern w:val="0"/>
          <w:sz w:val="32"/>
          <w:szCs w:val="32"/>
          <w:lang w:bidi="ar"/>
        </w:rPr>
        <w:t>年第六届世界航空运动会。</w:t>
      </w:r>
    </w:p>
    <w:p w14:paraId="50332B5C"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三是要全面推动各类人群开展体育健身活动，形成文明生活方式。</w:t>
      </w:r>
      <w:r>
        <w:rPr>
          <w:rFonts w:ascii="仿宋_GB2312" w:eastAsia="仿宋_GB2312" w:hAnsi="仿宋_GB2312" w:cs="仿宋_GB2312" w:hint="eastAsia"/>
          <w:color w:val="333333"/>
          <w:kern w:val="0"/>
          <w:sz w:val="32"/>
          <w:szCs w:val="32"/>
          <w:lang w:bidi="ar"/>
        </w:rPr>
        <w:t>加强学校体育工作，以“冬夏令营活动”为抓手</w:t>
      </w:r>
      <w:r>
        <w:rPr>
          <w:rFonts w:ascii="仿宋_GB2312" w:eastAsia="仿宋_GB2312" w:hAnsi="仿宋_GB2312" w:cs="仿宋_GB2312" w:hint="eastAsia"/>
          <w:color w:val="333333"/>
          <w:kern w:val="0"/>
          <w:sz w:val="32"/>
          <w:szCs w:val="32"/>
          <w:lang w:bidi="ar"/>
        </w:rPr>
        <w:t>，保证学生在校期间每天参加</w:t>
      </w:r>
      <w:r>
        <w:rPr>
          <w:rFonts w:ascii="仿宋_GB2312" w:eastAsia="仿宋_GB2312" w:hAnsi="仿宋_GB2312" w:cs="仿宋_GB2312" w:hint="eastAsia"/>
          <w:color w:val="333333"/>
          <w:kern w:val="0"/>
          <w:sz w:val="32"/>
          <w:szCs w:val="32"/>
          <w:lang w:bidi="ar"/>
        </w:rPr>
        <w:t>1</w:t>
      </w:r>
      <w:r>
        <w:rPr>
          <w:rFonts w:ascii="仿宋_GB2312" w:eastAsia="仿宋_GB2312" w:hAnsi="仿宋_GB2312" w:cs="仿宋_GB2312" w:hint="eastAsia"/>
          <w:color w:val="333333"/>
          <w:kern w:val="0"/>
          <w:sz w:val="32"/>
          <w:szCs w:val="32"/>
          <w:lang w:bidi="ar"/>
        </w:rPr>
        <w:t>小时体育活动；重视职工、老年人、妇女、农民、少数民族、残疾人等各类人群，组织开展各具特色的健身活动；组织举办“农民体育比赛”、“妇女健身大会”；积极组队参加全国“残疾人体育运动会”、“少数民族运动会”等传统赛事活动。</w:t>
      </w:r>
    </w:p>
    <w:p w14:paraId="561347A8"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四是要创新体育社会组织发展模式。</w:t>
      </w:r>
      <w:r>
        <w:rPr>
          <w:rFonts w:ascii="仿宋_GB2312" w:eastAsia="仿宋_GB2312" w:hAnsi="仿宋_GB2312" w:cs="仿宋_GB2312" w:hint="eastAsia"/>
          <w:color w:val="333333"/>
          <w:kern w:val="0"/>
          <w:sz w:val="32"/>
          <w:szCs w:val="32"/>
          <w:lang w:bidi="ar"/>
        </w:rPr>
        <w:t>省、市、县要强化“</w:t>
      </w:r>
      <w:r>
        <w:rPr>
          <w:rFonts w:ascii="仿宋_GB2312" w:eastAsia="仿宋_GB2312" w:hAnsi="仿宋_GB2312" w:cs="仿宋_GB2312" w:hint="eastAsia"/>
          <w:color w:val="333333"/>
          <w:kern w:val="0"/>
          <w:sz w:val="32"/>
          <w:szCs w:val="32"/>
          <w:lang w:bidi="ar"/>
        </w:rPr>
        <w:t>3+X</w:t>
      </w:r>
      <w:r>
        <w:rPr>
          <w:rFonts w:ascii="仿宋_GB2312" w:eastAsia="仿宋_GB2312" w:hAnsi="仿宋_GB2312" w:cs="仿宋_GB2312" w:hint="eastAsia"/>
          <w:color w:val="333333"/>
          <w:kern w:val="0"/>
          <w:sz w:val="32"/>
          <w:szCs w:val="32"/>
          <w:lang w:bidi="ar"/>
        </w:rPr>
        <w:t>”模式，即“体育总会、社会体育指导员协会、老年人体育协会</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单项体育协会、体育俱乐部”模式。完善政府购买体育公共服务的政策，推动体育社会组织承接竞赛活动、健身指导、体育培训等公共服务事项。</w:t>
      </w:r>
    </w:p>
    <w:p w14:paraId="3CB0CCB3"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五是要加强社会体育指导</w:t>
      </w:r>
      <w:r>
        <w:rPr>
          <w:rFonts w:ascii="仿宋_GB2312" w:eastAsia="仿宋_GB2312" w:hAnsi="仿宋_GB2312" w:cs="仿宋_GB2312" w:hint="eastAsia"/>
          <w:b/>
          <w:bCs/>
          <w:color w:val="333333"/>
          <w:kern w:val="0"/>
          <w:sz w:val="32"/>
          <w:szCs w:val="32"/>
          <w:lang w:bidi="ar"/>
        </w:rPr>
        <w:t>员队伍建设。</w:t>
      </w:r>
      <w:r>
        <w:rPr>
          <w:rFonts w:ascii="仿宋_GB2312" w:eastAsia="仿宋_GB2312" w:hAnsi="仿宋_GB2312" w:cs="仿宋_GB2312" w:hint="eastAsia"/>
          <w:color w:val="333333"/>
          <w:kern w:val="0"/>
          <w:sz w:val="32"/>
          <w:szCs w:val="32"/>
          <w:lang w:bidi="ar"/>
        </w:rPr>
        <w:t>在加大培训数量的基础上，以融合发展为出发点，与卫生、医疗、康复等部</w:t>
      </w:r>
      <w:r>
        <w:rPr>
          <w:rFonts w:ascii="仿宋_GB2312" w:eastAsia="仿宋_GB2312" w:hAnsi="仿宋_GB2312" w:cs="仿宋_GB2312" w:hint="eastAsia"/>
          <w:color w:val="333333"/>
          <w:kern w:val="0"/>
          <w:sz w:val="32"/>
          <w:szCs w:val="32"/>
          <w:lang w:bidi="ar"/>
        </w:rPr>
        <w:lastRenderedPageBreak/>
        <w:t>门合作，共同培训具备体育技能、康复知识的社会健康体育指导员，到</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年底，全省社会体育指导员总量达到</w:t>
      </w:r>
      <w:r>
        <w:rPr>
          <w:rFonts w:ascii="仿宋_GB2312" w:eastAsia="仿宋_GB2312" w:hAnsi="仿宋_GB2312" w:cs="仿宋_GB2312" w:hint="eastAsia"/>
          <w:color w:val="333333"/>
          <w:kern w:val="0"/>
          <w:sz w:val="32"/>
          <w:szCs w:val="32"/>
          <w:lang w:bidi="ar"/>
        </w:rPr>
        <w:t>7.2</w:t>
      </w:r>
      <w:r>
        <w:rPr>
          <w:rFonts w:ascii="仿宋_GB2312" w:eastAsia="仿宋_GB2312" w:hAnsi="仿宋_GB2312" w:cs="仿宋_GB2312" w:hint="eastAsia"/>
          <w:color w:val="333333"/>
          <w:kern w:val="0"/>
          <w:sz w:val="32"/>
          <w:szCs w:val="32"/>
          <w:lang w:bidi="ar"/>
        </w:rPr>
        <w:t>万人，占总人口的</w:t>
      </w:r>
      <w:r>
        <w:rPr>
          <w:rFonts w:ascii="仿宋_GB2312" w:eastAsia="仿宋_GB2312" w:hAnsi="仿宋_GB2312" w:cs="仿宋_GB2312" w:hint="eastAsia"/>
          <w:color w:val="333333"/>
          <w:kern w:val="0"/>
          <w:sz w:val="32"/>
          <w:szCs w:val="32"/>
          <w:lang w:bidi="ar"/>
        </w:rPr>
        <w:t>2</w:t>
      </w:r>
      <w:r>
        <w:rPr>
          <w:rFonts w:ascii="仿宋_GB2312" w:eastAsia="仿宋_GB2312" w:hAnsi="仿宋_GB2312" w:cs="仿宋_GB2312" w:hint="eastAsia"/>
          <w:color w:val="333333"/>
          <w:kern w:val="0"/>
          <w:sz w:val="32"/>
          <w:szCs w:val="32"/>
          <w:lang w:bidi="ar"/>
        </w:rPr>
        <w:t>‰；推行社会体育指导员定位化、</w:t>
      </w:r>
      <w:proofErr w:type="gramStart"/>
      <w:r>
        <w:rPr>
          <w:rFonts w:ascii="仿宋_GB2312" w:eastAsia="仿宋_GB2312" w:hAnsi="仿宋_GB2312" w:cs="仿宋_GB2312" w:hint="eastAsia"/>
          <w:color w:val="333333"/>
          <w:kern w:val="0"/>
          <w:sz w:val="32"/>
          <w:szCs w:val="32"/>
          <w:lang w:bidi="ar"/>
        </w:rPr>
        <w:t>定岗化</w:t>
      </w:r>
      <w:proofErr w:type="gramEnd"/>
      <w:r>
        <w:rPr>
          <w:rFonts w:ascii="仿宋_GB2312" w:eastAsia="仿宋_GB2312" w:hAnsi="仿宋_GB2312" w:cs="仿宋_GB2312" w:hint="eastAsia"/>
          <w:color w:val="333333"/>
          <w:kern w:val="0"/>
          <w:sz w:val="32"/>
          <w:szCs w:val="32"/>
          <w:lang w:bidi="ar"/>
        </w:rPr>
        <w:t>服务机制，与健身站点的建设统筹推进。</w:t>
      </w:r>
    </w:p>
    <w:p w14:paraId="65A9D29B"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六是要推进公共体育设施项目建设。</w:t>
      </w:r>
      <w:r>
        <w:rPr>
          <w:rFonts w:ascii="仿宋_GB2312" w:eastAsia="仿宋_GB2312" w:hAnsi="仿宋_GB2312" w:cs="仿宋_GB2312" w:hint="eastAsia"/>
          <w:color w:val="333333"/>
          <w:kern w:val="0"/>
          <w:sz w:val="32"/>
          <w:szCs w:val="32"/>
          <w:lang w:bidi="ar"/>
        </w:rPr>
        <w:t>以中央集中体育彩票公益金、</w:t>
      </w:r>
      <w:proofErr w:type="gramStart"/>
      <w:r>
        <w:rPr>
          <w:rFonts w:ascii="仿宋_GB2312" w:eastAsia="仿宋_GB2312" w:hAnsi="仿宋_GB2312" w:cs="仿宋_GB2312" w:hint="eastAsia"/>
          <w:color w:val="333333"/>
          <w:kern w:val="0"/>
          <w:sz w:val="32"/>
          <w:szCs w:val="32"/>
          <w:lang w:bidi="ar"/>
        </w:rPr>
        <w:t>国家发改委</w:t>
      </w:r>
      <w:proofErr w:type="gramEnd"/>
      <w:r>
        <w:rPr>
          <w:rFonts w:ascii="仿宋_GB2312" w:eastAsia="仿宋_GB2312" w:hAnsi="仿宋_GB2312" w:cs="仿宋_GB2312" w:hint="eastAsia"/>
          <w:color w:val="333333"/>
          <w:kern w:val="0"/>
          <w:sz w:val="32"/>
          <w:szCs w:val="32"/>
          <w:lang w:bidi="ar"/>
        </w:rPr>
        <w:t>资金项目为引导，加大省、市、县政府投入，重点抓好市县二青会主题体育文化公园建设，为二青会举办留下文化记忆；统筹推进“百万公里健身步道建设”，到</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年底各县平均完成</w:t>
      </w:r>
      <w:r>
        <w:rPr>
          <w:rFonts w:ascii="仿宋_GB2312" w:eastAsia="仿宋_GB2312" w:hAnsi="仿宋_GB2312" w:cs="仿宋_GB2312" w:hint="eastAsia"/>
          <w:color w:val="333333"/>
          <w:kern w:val="0"/>
          <w:sz w:val="32"/>
          <w:szCs w:val="32"/>
          <w:lang w:bidi="ar"/>
        </w:rPr>
        <w:t>150</w:t>
      </w:r>
      <w:r>
        <w:rPr>
          <w:rFonts w:ascii="仿宋_GB2312" w:eastAsia="仿宋_GB2312" w:hAnsi="仿宋_GB2312" w:cs="仿宋_GB2312" w:hint="eastAsia"/>
          <w:color w:val="333333"/>
          <w:kern w:val="0"/>
          <w:sz w:val="32"/>
          <w:szCs w:val="32"/>
          <w:lang w:bidi="ar"/>
        </w:rPr>
        <w:t>公里以上的健身步道建设；加大冬季冰雪场馆建设，推动冰雪运动普及和推广。市级以健身步道、自行车道、冰雪体育设施、社区全民健身中心、城市“</w:t>
      </w:r>
      <w:r>
        <w:rPr>
          <w:rFonts w:ascii="仿宋_GB2312" w:eastAsia="仿宋_GB2312" w:hAnsi="仿宋_GB2312" w:cs="仿宋_GB2312" w:hint="eastAsia"/>
          <w:color w:val="333333"/>
          <w:kern w:val="0"/>
          <w:sz w:val="32"/>
          <w:szCs w:val="32"/>
          <w:lang w:bidi="ar"/>
        </w:rPr>
        <w:t>15</w:t>
      </w:r>
      <w:r>
        <w:rPr>
          <w:rFonts w:ascii="仿宋_GB2312" w:eastAsia="仿宋_GB2312" w:hAnsi="仿宋_GB2312" w:cs="仿宋_GB2312" w:hint="eastAsia"/>
          <w:color w:val="333333"/>
          <w:kern w:val="0"/>
          <w:sz w:val="32"/>
          <w:szCs w:val="32"/>
          <w:lang w:bidi="ar"/>
        </w:rPr>
        <w:t>分钟健身圈”为主，建设镶嵌式健身点；县、乡级以全民健身广场、农民体育健身工程、全民健身路径建设为主，并对超出质保期、损坏严重的健身器材进行维修；更新推进移民新村全民健身路径工程等设施建设，实现全省移民新村体育设施建设全覆盖，这是我省</w:t>
      </w:r>
      <w:proofErr w:type="gramStart"/>
      <w:r>
        <w:rPr>
          <w:rFonts w:ascii="仿宋_GB2312" w:eastAsia="仿宋_GB2312" w:hAnsi="仿宋_GB2312" w:cs="仿宋_GB2312" w:hint="eastAsia"/>
          <w:color w:val="333333"/>
          <w:kern w:val="0"/>
          <w:sz w:val="32"/>
          <w:szCs w:val="32"/>
          <w:lang w:bidi="ar"/>
        </w:rPr>
        <w:t>体育继</w:t>
      </w:r>
      <w:proofErr w:type="gramEnd"/>
      <w:r>
        <w:rPr>
          <w:rFonts w:ascii="仿宋_GB2312" w:eastAsia="仿宋_GB2312" w:hAnsi="仿宋_GB2312" w:cs="仿宋_GB2312" w:hint="eastAsia"/>
          <w:color w:val="333333"/>
          <w:kern w:val="0"/>
          <w:sz w:val="32"/>
          <w:szCs w:val="32"/>
          <w:lang w:bidi="ar"/>
        </w:rPr>
        <w:t>2012</w:t>
      </w:r>
      <w:r>
        <w:rPr>
          <w:rFonts w:ascii="仿宋_GB2312" w:eastAsia="仿宋_GB2312" w:hAnsi="仿宋_GB2312" w:cs="仿宋_GB2312" w:hint="eastAsia"/>
          <w:color w:val="333333"/>
          <w:kern w:val="0"/>
          <w:sz w:val="32"/>
          <w:szCs w:val="32"/>
          <w:lang w:bidi="ar"/>
        </w:rPr>
        <w:t>年农村体育健身工程全覆盖之后的又一个“全覆盖”，融合于扶贫攻坚伟大工程之中，意义尤为不同。</w:t>
      </w:r>
    </w:p>
    <w:p w14:paraId="3F016D82"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七是要注重大型体育场馆综合利用</w:t>
      </w:r>
      <w:r>
        <w:rPr>
          <w:rFonts w:ascii="仿宋_GB2312" w:eastAsia="仿宋_GB2312" w:hAnsi="仿宋_GB2312" w:cs="仿宋_GB2312" w:hint="eastAsia"/>
          <w:b/>
          <w:bCs/>
          <w:color w:val="333333"/>
          <w:kern w:val="0"/>
          <w:sz w:val="32"/>
          <w:szCs w:val="32"/>
          <w:lang w:bidi="ar"/>
        </w:rPr>
        <w:t>。</w:t>
      </w:r>
      <w:r>
        <w:rPr>
          <w:rFonts w:ascii="仿宋_GB2312" w:eastAsia="仿宋_GB2312" w:hAnsi="仿宋_GB2312" w:cs="仿宋_GB2312" w:hint="eastAsia"/>
          <w:color w:val="333333"/>
          <w:kern w:val="0"/>
          <w:sz w:val="32"/>
          <w:szCs w:val="32"/>
          <w:lang w:bidi="ar"/>
        </w:rPr>
        <w:t>市级要积极建设体育中心和全民健身中心，各县要积极创造条件建设“一场两馆”等公共体育设施，暂时不具备条件的要列入政府建设规划；充分考虑场馆全民健身等方面的综合利用，将赛事功能</w:t>
      </w:r>
      <w:r>
        <w:rPr>
          <w:rFonts w:ascii="仿宋_GB2312" w:eastAsia="仿宋_GB2312" w:hAnsi="仿宋_GB2312" w:cs="仿宋_GB2312" w:hint="eastAsia"/>
          <w:color w:val="333333"/>
          <w:kern w:val="0"/>
          <w:sz w:val="32"/>
          <w:szCs w:val="32"/>
          <w:lang w:bidi="ar"/>
        </w:rPr>
        <w:lastRenderedPageBreak/>
        <w:t>需要与群众健身服务有机结合；进一步推进大型体育场馆向社会</w:t>
      </w:r>
      <w:proofErr w:type="gramStart"/>
      <w:r>
        <w:rPr>
          <w:rFonts w:ascii="仿宋_GB2312" w:eastAsia="仿宋_GB2312" w:hAnsi="仿宋_GB2312" w:cs="仿宋_GB2312" w:hint="eastAsia"/>
          <w:color w:val="333333"/>
          <w:kern w:val="0"/>
          <w:sz w:val="32"/>
          <w:szCs w:val="32"/>
          <w:lang w:bidi="ar"/>
        </w:rPr>
        <w:t>免费低</w:t>
      </w:r>
      <w:proofErr w:type="gramEnd"/>
      <w:r>
        <w:rPr>
          <w:rFonts w:ascii="仿宋_GB2312" w:eastAsia="仿宋_GB2312" w:hAnsi="仿宋_GB2312" w:cs="仿宋_GB2312" w:hint="eastAsia"/>
          <w:color w:val="333333"/>
          <w:kern w:val="0"/>
          <w:sz w:val="32"/>
          <w:szCs w:val="32"/>
          <w:lang w:bidi="ar"/>
        </w:rPr>
        <w:t>收费开放。</w:t>
      </w:r>
    </w:p>
    <w:p w14:paraId="34D2EEF7"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八是要提升健身指导水平，营造浓厚健身氛围。</w:t>
      </w:r>
      <w:r>
        <w:rPr>
          <w:rFonts w:ascii="仿宋_GB2312" w:eastAsia="仿宋_GB2312" w:hAnsi="仿宋_GB2312" w:cs="仿宋_GB2312" w:hint="eastAsia"/>
          <w:color w:val="333333"/>
          <w:kern w:val="0"/>
          <w:sz w:val="32"/>
          <w:szCs w:val="32"/>
          <w:lang w:bidi="ar"/>
        </w:rPr>
        <w:t>支持体育科研机构、高等院校、社会机构开办大众健身科研服务，省本级创建山西省全民健身服务网，</w:t>
      </w:r>
      <w:r>
        <w:rPr>
          <w:rFonts w:ascii="仿宋_GB2312" w:eastAsia="仿宋_GB2312" w:hAnsi="仿宋_GB2312" w:cs="仿宋_GB2312" w:hint="eastAsia"/>
          <w:color w:val="333333"/>
          <w:kern w:val="0"/>
          <w:sz w:val="32"/>
          <w:szCs w:val="32"/>
          <w:lang w:bidi="ar"/>
        </w:rPr>
        <w:t>70%</w:t>
      </w:r>
      <w:r>
        <w:rPr>
          <w:rFonts w:ascii="仿宋_GB2312" w:eastAsia="仿宋_GB2312" w:hAnsi="仿宋_GB2312" w:cs="仿宋_GB2312" w:hint="eastAsia"/>
          <w:color w:val="333333"/>
          <w:kern w:val="0"/>
          <w:sz w:val="32"/>
          <w:szCs w:val="32"/>
          <w:lang w:bidi="ar"/>
        </w:rPr>
        <w:t>以上的市建立市级全民健身服务网。推广《国家体育锻炼标准》、体质健康测定、运动处方、健身咨询等科学健身服务，发挥体育锻炼在疾病防</w:t>
      </w:r>
      <w:r>
        <w:rPr>
          <w:rFonts w:ascii="仿宋_GB2312" w:eastAsia="仿宋_GB2312" w:hAnsi="仿宋_GB2312" w:cs="仿宋_GB2312" w:hint="eastAsia"/>
          <w:color w:val="333333"/>
          <w:kern w:val="0"/>
          <w:sz w:val="32"/>
          <w:szCs w:val="32"/>
          <w:lang w:bidi="ar"/>
        </w:rPr>
        <w:t>治和促进健康等方面的积极作用。</w:t>
      </w:r>
    </w:p>
    <w:p w14:paraId="1B26524C"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六、不断提升竞技体育竞争实力</w:t>
      </w:r>
    </w:p>
    <w:p w14:paraId="282FFBE9"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年，全省竞技体育要以“五个一”（一项</w:t>
      </w:r>
      <w:proofErr w:type="gramStart"/>
      <w:r>
        <w:rPr>
          <w:rFonts w:ascii="仿宋_GB2312" w:eastAsia="仿宋_GB2312" w:hAnsi="仿宋_GB2312" w:cs="仿宋_GB2312" w:hint="eastAsia"/>
          <w:color w:val="333333"/>
          <w:kern w:val="0"/>
          <w:sz w:val="32"/>
          <w:szCs w:val="32"/>
          <w:lang w:bidi="ar"/>
        </w:rPr>
        <w:t>一</w:t>
      </w:r>
      <w:proofErr w:type="gramEnd"/>
      <w:r>
        <w:rPr>
          <w:rFonts w:ascii="仿宋_GB2312" w:eastAsia="仿宋_GB2312" w:hAnsi="仿宋_GB2312" w:cs="仿宋_GB2312" w:hint="eastAsia"/>
          <w:color w:val="333333"/>
          <w:kern w:val="0"/>
          <w:sz w:val="32"/>
          <w:szCs w:val="32"/>
          <w:lang w:bidi="ar"/>
        </w:rPr>
        <w:t>金、一项一校、一项一县、一项</w:t>
      </w:r>
      <w:proofErr w:type="gramStart"/>
      <w:r>
        <w:rPr>
          <w:rFonts w:ascii="仿宋_GB2312" w:eastAsia="仿宋_GB2312" w:hAnsi="仿宋_GB2312" w:cs="仿宋_GB2312" w:hint="eastAsia"/>
          <w:color w:val="333333"/>
          <w:kern w:val="0"/>
          <w:sz w:val="32"/>
          <w:szCs w:val="32"/>
          <w:lang w:bidi="ar"/>
        </w:rPr>
        <w:t>一</w:t>
      </w:r>
      <w:proofErr w:type="gramEnd"/>
      <w:r>
        <w:rPr>
          <w:rFonts w:ascii="仿宋_GB2312" w:eastAsia="仿宋_GB2312" w:hAnsi="仿宋_GB2312" w:cs="仿宋_GB2312" w:hint="eastAsia"/>
          <w:color w:val="333333"/>
          <w:kern w:val="0"/>
          <w:sz w:val="32"/>
          <w:szCs w:val="32"/>
          <w:lang w:bidi="ar"/>
        </w:rPr>
        <w:t>商、一项一网）发展思路为统领，以二青会备战、参赛工作为核心，不断加强“三大赛事”备战，推动各项工作取得良好成效。</w:t>
      </w:r>
    </w:p>
    <w:p w14:paraId="53DFEC5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一是要做好“三大赛事”备战工作。</w:t>
      </w:r>
      <w:r>
        <w:rPr>
          <w:rFonts w:ascii="仿宋_GB2312" w:eastAsia="仿宋_GB2312" w:hAnsi="仿宋_GB2312" w:cs="仿宋_GB2312" w:hint="eastAsia"/>
          <w:color w:val="333333"/>
          <w:kern w:val="0"/>
          <w:sz w:val="32"/>
          <w:szCs w:val="32"/>
          <w:lang w:bidi="ar"/>
        </w:rPr>
        <w:t>强化目标责任，坚持问题导向，做好新周期“三大赛事”备战工作计划。突出重点项目和重点运动员，紧盯“夺金点”，以正在进行的冬训为抓手，提高科学训练能力，探索建立“训练模型”和“运动员比赛模型”。正确处理好备战二青会、全运会、奥运会三</w:t>
      </w:r>
      <w:r>
        <w:rPr>
          <w:rFonts w:ascii="仿宋_GB2312" w:eastAsia="仿宋_GB2312" w:hAnsi="仿宋_GB2312" w:cs="仿宋_GB2312" w:hint="eastAsia"/>
          <w:color w:val="333333"/>
          <w:kern w:val="0"/>
          <w:sz w:val="32"/>
          <w:szCs w:val="32"/>
          <w:lang w:bidi="ar"/>
        </w:rPr>
        <w:t>者的关系，避免顾此失彼。进一步强化赛风赛纪和反兴奋剂工作，确保不出现违规事件。</w:t>
      </w:r>
    </w:p>
    <w:p w14:paraId="507B9A01"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二是要推进我省运动项目管理改革。</w:t>
      </w:r>
      <w:r>
        <w:rPr>
          <w:rFonts w:ascii="仿宋_GB2312" w:eastAsia="仿宋_GB2312" w:hAnsi="仿宋_GB2312" w:cs="仿宋_GB2312" w:hint="eastAsia"/>
          <w:color w:val="333333"/>
          <w:kern w:val="0"/>
          <w:sz w:val="32"/>
          <w:szCs w:val="32"/>
          <w:lang w:bidi="ar"/>
        </w:rPr>
        <w:t>进一步完善训练管理体制，以运动项目为中心，以“五个一”为实现途径，优</w:t>
      </w:r>
      <w:r>
        <w:rPr>
          <w:rFonts w:ascii="仿宋_GB2312" w:eastAsia="仿宋_GB2312" w:hAnsi="仿宋_GB2312" w:cs="仿宋_GB2312" w:hint="eastAsia"/>
          <w:color w:val="333333"/>
          <w:kern w:val="0"/>
          <w:sz w:val="32"/>
          <w:szCs w:val="32"/>
          <w:lang w:bidi="ar"/>
        </w:rPr>
        <w:lastRenderedPageBreak/>
        <w:t>化资源配置，破解我省竞技体育发展不平衡、不充分、难以持续的问题；逐步建立自办与联办相结合的运动队管理机制，探索与政府、企业、高校联办运动队的模式；积极拓展奥运会新增项目，处理好新旧体育观的关系。</w:t>
      </w:r>
    </w:p>
    <w:p w14:paraId="30CFF99F"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三是要大力发展冰雪项目运动。</w:t>
      </w:r>
      <w:r>
        <w:rPr>
          <w:rFonts w:ascii="仿宋_GB2312" w:eastAsia="仿宋_GB2312" w:hAnsi="仿宋_GB2312" w:cs="仿宋_GB2312" w:hint="eastAsia"/>
          <w:color w:val="333333"/>
          <w:kern w:val="0"/>
          <w:sz w:val="32"/>
          <w:szCs w:val="32"/>
          <w:lang w:bidi="ar"/>
        </w:rPr>
        <w:t>弯道超车，奋力工作，组建我省冬季项目队伍，利用大同毗邻张家口的区位优势和气候优势，打造冰雪项目训练基地，努力</w:t>
      </w:r>
      <w:r>
        <w:rPr>
          <w:rFonts w:ascii="仿宋_GB2312" w:eastAsia="仿宋_GB2312" w:hAnsi="仿宋_GB2312" w:cs="仿宋_GB2312" w:hint="eastAsia"/>
          <w:color w:val="333333"/>
          <w:kern w:val="0"/>
          <w:sz w:val="32"/>
          <w:szCs w:val="32"/>
          <w:lang w:bidi="ar"/>
        </w:rPr>
        <w:t>在二青会、冬运会竞赛中实现零的突破，创造优异成绩，为我国备战冬奥会输送人才。</w:t>
      </w:r>
    </w:p>
    <w:p w14:paraId="35A819C3"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四是要努力构建复合型训练团队。</w:t>
      </w:r>
      <w:r>
        <w:rPr>
          <w:rFonts w:ascii="仿宋_GB2312" w:eastAsia="仿宋_GB2312" w:hAnsi="仿宋_GB2312" w:cs="仿宋_GB2312" w:hint="eastAsia"/>
          <w:color w:val="333333"/>
          <w:kern w:val="0"/>
          <w:sz w:val="32"/>
          <w:szCs w:val="32"/>
          <w:lang w:bidi="ar"/>
        </w:rPr>
        <w:t>打造多学科支撑的训练体系，加强与国家体科所等机构的合作，强化运动队的体能训练、运动康复、心理辅导等方面人才的培养，努力打造“一堆人练一个人”的复合型教练团队。</w:t>
      </w:r>
    </w:p>
    <w:p w14:paraId="0CF10EE2"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五是要努力打造赛事“新高地”。</w:t>
      </w:r>
      <w:r>
        <w:rPr>
          <w:rFonts w:ascii="仿宋_GB2312" w:eastAsia="仿宋_GB2312" w:hAnsi="仿宋_GB2312" w:cs="仿宋_GB2312" w:hint="eastAsia"/>
          <w:color w:val="333333"/>
          <w:kern w:val="0"/>
          <w:sz w:val="32"/>
          <w:szCs w:val="32"/>
          <w:lang w:bidi="ar"/>
        </w:rPr>
        <w:t>继续推动体育与文化、旅游的深度融合，做实拓展“体育</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”发展模式，加强与国际体育组织的合作。充分发挥竞赛的社会属性，让更多的竞技水平高、观赏性强的比赛落户山西，逐步打造品牌赛事。</w:t>
      </w:r>
    </w:p>
    <w:p w14:paraId="16D49AB1"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六是要继续扶持职业体育发展。</w:t>
      </w:r>
      <w:r>
        <w:rPr>
          <w:rFonts w:ascii="仿宋_GB2312" w:eastAsia="仿宋_GB2312" w:hAnsi="仿宋_GB2312" w:cs="仿宋_GB2312" w:hint="eastAsia"/>
          <w:color w:val="333333"/>
          <w:kern w:val="0"/>
          <w:sz w:val="32"/>
          <w:szCs w:val="32"/>
          <w:lang w:bidi="ar"/>
        </w:rPr>
        <w:t>继续扶持我省职业体育发展，优化职业体育发展环境，科学制定“基础补贴”</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“绩效补贴”的扶持方案，支持国投男篮、兴瑞女篮、信</w:t>
      </w:r>
      <w:proofErr w:type="gramStart"/>
      <w:r>
        <w:rPr>
          <w:rFonts w:ascii="仿宋_GB2312" w:eastAsia="仿宋_GB2312" w:hAnsi="仿宋_GB2312" w:cs="仿宋_GB2312" w:hint="eastAsia"/>
          <w:color w:val="333333"/>
          <w:kern w:val="0"/>
          <w:sz w:val="32"/>
          <w:szCs w:val="32"/>
          <w:lang w:bidi="ar"/>
        </w:rPr>
        <w:t>都足球</w:t>
      </w:r>
      <w:proofErr w:type="gramEnd"/>
      <w:r>
        <w:rPr>
          <w:rFonts w:ascii="仿宋_GB2312" w:eastAsia="仿宋_GB2312" w:hAnsi="仿宋_GB2312" w:cs="仿宋_GB2312" w:hint="eastAsia"/>
          <w:color w:val="333333"/>
          <w:kern w:val="0"/>
          <w:sz w:val="32"/>
          <w:szCs w:val="32"/>
          <w:lang w:bidi="ar"/>
        </w:rPr>
        <w:t>等职业队伍提高水平、稳步发展。</w:t>
      </w:r>
    </w:p>
    <w:p w14:paraId="753F40AE"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七是要进一步加强体育后备人才培养。</w:t>
      </w:r>
      <w:r>
        <w:rPr>
          <w:rFonts w:ascii="仿宋_GB2312" w:eastAsia="仿宋_GB2312" w:hAnsi="仿宋_GB2312" w:cs="仿宋_GB2312" w:hint="eastAsia"/>
          <w:color w:val="333333"/>
          <w:kern w:val="0"/>
          <w:sz w:val="32"/>
          <w:szCs w:val="32"/>
          <w:lang w:bidi="ar"/>
        </w:rPr>
        <w:t>办好省运会年度</w:t>
      </w:r>
      <w:r>
        <w:rPr>
          <w:rFonts w:ascii="仿宋_GB2312" w:eastAsia="仿宋_GB2312" w:hAnsi="仿宋_GB2312" w:cs="仿宋_GB2312" w:hint="eastAsia"/>
          <w:color w:val="333333"/>
          <w:kern w:val="0"/>
          <w:sz w:val="32"/>
          <w:szCs w:val="32"/>
          <w:lang w:bidi="ar"/>
        </w:rPr>
        <w:lastRenderedPageBreak/>
        <w:t>比赛、全省锦标赛、全省学生比赛、俱乐部联赛等全省青少年体育比赛；依据《山西省业余训练精英教练员团队培养计划实施办法》，积极开展业余精英教练员团队培养工作；坚持赛前运动员文化课考试工作；举办全国青少年体育冬夏令营（山西站）系列活动；加大全省业余教练员、体育传统项目学校教师、青少年体育俱乐部管理人员培训工作力度；积极开展</w:t>
      </w:r>
      <w:r>
        <w:rPr>
          <w:rFonts w:ascii="仿宋_GB2312" w:eastAsia="仿宋_GB2312" w:hAnsi="仿宋_GB2312" w:cs="仿宋_GB2312" w:hint="eastAsia"/>
          <w:color w:val="333333"/>
          <w:kern w:val="0"/>
          <w:sz w:val="32"/>
          <w:szCs w:val="32"/>
          <w:lang w:bidi="ar"/>
        </w:rPr>
        <w:t>2019-2022</w:t>
      </w:r>
      <w:r>
        <w:rPr>
          <w:rFonts w:ascii="仿宋_GB2312" w:eastAsia="仿宋_GB2312" w:hAnsi="仿宋_GB2312" w:cs="仿宋_GB2312" w:hint="eastAsia"/>
          <w:color w:val="333333"/>
          <w:kern w:val="0"/>
          <w:sz w:val="32"/>
          <w:szCs w:val="32"/>
          <w:lang w:bidi="ar"/>
        </w:rPr>
        <w:t>年周期省级体育传统项目学校评定工作和省级青少年体育俱乐部创建工作。</w:t>
      </w:r>
    </w:p>
    <w:p w14:paraId="16A13EE3"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七、推进体育产业加快发展</w:t>
      </w:r>
    </w:p>
    <w:p w14:paraId="42F63EB1"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年，全省体育产业要坚持将融合发展和创新发展作为发展的重要路径</w:t>
      </w:r>
      <w:r>
        <w:rPr>
          <w:rFonts w:ascii="仿宋_GB2312" w:eastAsia="仿宋_GB2312" w:hAnsi="仿宋_GB2312" w:cs="仿宋_GB2312" w:hint="eastAsia"/>
          <w:color w:val="333333"/>
          <w:kern w:val="0"/>
          <w:sz w:val="32"/>
          <w:szCs w:val="32"/>
          <w:lang w:bidi="ar"/>
        </w:rPr>
        <w:t>，重点在高水平赛事、健身休闲产业、通用航空事业和推进体</w:t>
      </w:r>
      <w:proofErr w:type="gramStart"/>
      <w:r>
        <w:rPr>
          <w:rFonts w:ascii="仿宋_GB2312" w:eastAsia="仿宋_GB2312" w:hAnsi="仿宋_GB2312" w:cs="仿宋_GB2312" w:hint="eastAsia"/>
          <w:color w:val="333333"/>
          <w:kern w:val="0"/>
          <w:sz w:val="32"/>
          <w:szCs w:val="32"/>
          <w:lang w:bidi="ar"/>
        </w:rPr>
        <w:t>彩销售</w:t>
      </w:r>
      <w:proofErr w:type="gramEnd"/>
      <w:r>
        <w:rPr>
          <w:rFonts w:ascii="仿宋_GB2312" w:eastAsia="仿宋_GB2312" w:hAnsi="仿宋_GB2312" w:cs="仿宋_GB2312" w:hint="eastAsia"/>
          <w:color w:val="333333"/>
          <w:kern w:val="0"/>
          <w:sz w:val="32"/>
          <w:szCs w:val="32"/>
          <w:lang w:bidi="ar"/>
        </w:rPr>
        <w:t>等方面持续发力，扩大我省体育产业合作广度和深度，深入挖掘我省体育资源价值，推动体育产业加快发展。</w:t>
      </w:r>
    </w:p>
    <w:p w14:paraId="7BCFD6E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一是要大力发展竞赛表演业。</w:t>
      </w:r>
      <w:r>
        <w:rPr>
          <w:rFonts w:ascii="仿宋_GB2312" w:eastAsia="仿宋_GB2312" w:hAnsi="仿宋_GB2312" w:cs="仿宋_GB2312" w:hint="eastAsia"/>
          <w:color w:val="333333"/>
          <w:kern w:val="0"/>
          <w:sz w:val="32"/>
          <w:szCs w:val="32"/>
          <w:lang w:bidi="ar"/>
        </w:rPr>
        <w:t>积极贯彻落实国务院办公厅</w:t>
      </w:r>
      <w:r>
        <w:rPr>
          <w:rFonts w:ascii="仿宋_GB2312" w:eastAsia="仿宋_GB2312" w:hAnsi="仿宋_GB2312" w:cs="仿宋_GB2312" w:hint="eastAsia"/>
          <w:color w:val="333333"/>
          <w:kern w:val="0"/>
          <w:sz w:val="32"/>
          <w:szCs w:val="32"/>
          <w:lang w:val="zh-CN" w:bidi="ar"/>
        </w:rPr>
        <w:t>《关于加快发展体育竞赛表演产业的指导意见》，</w:t>
      </w:r>
      <w:r>
        <w:rPr>
          <w:rFonts w:ascii="仿宋_GB2312" w:eastAsia="仿宋_GB2312" w:hAnsi="仿宋_GB2312" w:cs="仿宋_GB2312" w:hint="eastAsia"/>
          <w:color w:val="333333"/>
          <w:kern w:val="0"/>
          <w:sz w:val="32"/>
          <w:szCs w:val="32"/>
          <w:lang w:bidi="ar"/>
        </w:rPr>
        <w:t>结合我省实际，尽快出台贯彻落实办法，积极引进国际、国内知名度高、影响力大的高水平体育赛事，不断提升大型高水平赛事运营水平。</w:t>
      </w:r>
    </w:p>
    <w:p w14:paraId="6F753F00"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二是要大力发展健身休闲产业。</w:t>
      </w:r>
      <w:r>
        <w:rPr>
          <w:rFonts w:ascii="仿宋_GB2312" w:eastAsia="仿宋_GB2312" w:hAnsi="仿宋_GB2312" w:cs="仿宋_GB2312" w:hint="eastAsia"/>
          <w:color w:val="333333"/>
          <w:kern w:val="0"/>
          <w:sz w:val="32"/>
          <w:szCs w:val="32"/>
          <w:lang w:bidi="ar"/>
        </w:rPr>
        <w:t>按照省政府办公厅《关于加快发展健身休闲产业的实施意见》要求</w:t>
      </w:r>
      <w:r>
        <w:rPr>
          <w:rFonts w:ascii="仿宋_GB2312" w:eastAsia="仿宋_GB2312" w:hAnsi="仿宋_GB2312" w:cs="仿宋_GB2312" w:hint="eastAsia"/>
          <w:color w:val="333333"/>
          <w:kern w:val="0"/>
          <w:sz w:val="32"/>
          <w:szCs w:val="32"/>
          <w:lang w:val="zh-CN" w:bidi="ar"/>
        </w:rPr>
        <w:t>，</w:t>
      </w:r>
      <w:r>
        <w:rPr>
          <w:rFonts w:ascii="仿宋_GB2312" w:eastAsia="仿宋_GB2312" w:hAnsi="仿宋_GB2312" w:cs="仿宋_GB2312" w:hint="eastAsia"/>
          <w:color w:val="333333"/>
          <w:kern w:val="0"/>
          <w:sz w:val="32"/>
          <w:szCs w:val="32"/>
          <w:lang w:bidi="ar"/>
        </w:rPr>
        <w:t>继续推进体育与文化产业、旅游产业融合发展，重点在</w:t>
      </w:r>
      <w:r>
        <w:rPr>
          <w:rFonts w:ascii="仿宋_GB2312" w:eastAsia="仿宋_GB2312" w:hAnsi="仿宋_GB2312" w:cs="仿宋_GB2312" w:hint="eastAsia"/>
          <w:color w:val="333333"/>
          <w:kern w:val="0"/>
          <w:sz w:val="32"/>
          <w:szCs w:val="32"/>
          <w:lang w:bidi="ar"/>
        </w:rPr>
        <w:t>产业发展规划、场</w:t>
      </w:r>
      <w:r>
        <w:rPr>
          <w:rFonts w:ascii="仿宋_GB2312" w:eastAsia="仿宋_GB2312" w:hAnsi="仿宋_GB2312" w:cs="仿宋_GB2312" w:hint="eastAsia"/>
          <w:color w:val="333333"/>
          <w:kern w:val="0"/>
          <w:sz w:val="32"/>
          <w:szCs w:val="32"/>
          <w:lang w:bidi="ar"/>
        </w:rPr>
        <w:lastRenderedPageBreak/>
        <w:t>地设施建设、赛事活动打造、产品研发设计等方面加大整合力度。</w:t>
      </w:r>
      <w:r>
        <w:rPr>
          <w:rFonts w:ascii="仿宋_GB2312" w:eastAsia="仿宋_GB2312" w:hAnsi="仿宋_GB2312" w:cs="仿宋_GB2312" w:hint="eastAsia"/>
          <w:color w:val="333333"/>
          <w:kern w:val="0"/>
          <w:sz w:val="32"/>
          <w:szCs w:val="32"/>
          <w:lang w:val="zh-CN" w:bidi="ar"/>
        </w:rPr>
        <w:t>大力发展冰雪、水上、山地、汽摩、航空运动等健身休闲项目，</w:t>
      </w:r>
      <w:r>
        <w:rPr>
          <w:rFonts w:ascii="仿宋_GB2312" w:eastAsia="仿宋_GB2312" w:hAnsi="仿宋_GB2312" w:cs="仿宋_GB2312" w:hint="eastAsia"/>
          <w:color w:val="333333"/>
          <w:kern w:val="0"/>
          <w:sz w:val="32"/>
          <w:szCs w:val="32"/>
          <w:lang w:bidi="ar"/>
        </w:rPr>
        <w:t>制定行业标准，规范经营行为。</w:t>
      </w:r>
    </w:p>
    <w:p w14:paraId="7FFEDB68"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三是要提升公共体育设施综合服务功能，建设体育与旅游、康养、休闲、商业等为一体的体育服务综合体。</w:t>
      </w:r>
      <w:r>
        <w:rPr>
          <w:rFonts w:ascii="仿宋_GB2312" w:eastAsia="仿宋_GB2312" w:hAnsi="仿宋_GB2312" w:cs="仿宋_GB2312" w:hint="eastAsia"/>
          <w:color w:val="333333"/>
          <w:kern w:val="0"/>
          <w:sz w:val="32"/>
          <w:szCs w:val="32"/>
          <w:lang w:bidi="ar"/>
        </w:rPr>
        <w:t>按照国家推动运动休闲小镇建设的精神，鼓励社会资本进入；继续推进芮城圣天湖、榆社</w:t>
      </w:r>
      <w:proofErr w:type="gramStart"/>
      <w:r>
        <w:rPr>
          <w:rFonts w:ascii="仿宋_GB2312" w:eastAsia="仿宋_GB2312" w:hAnsi="仿宋_GB2312" w:cs="仿宋_GB2312" w:hint="eastAsia"/>
          <w:color w:val="333333"/>
          <w:kern w:val="0"/>
          <w:sz w:val="32"/>
          <w:szCs w:val="32"/>
          <w:lang w:bidi="ar"/>
        </w:rPr>
        <w:t>云竹湖</w:t>
      </w:r>
      <w:proofErr w:type="gramEnd"/>
      <w:r>
        <w:rPr>
          <w:rFonts w:ascii="仿宋_GB2312" w:eastAsia="仿宋_GB2312" w:hAnsi="仿宋_GB2312" w:cs="仿宋_GB2312" w:hint="eastAsia"/>
          <w:color w:val="333333"/>
          <w:kern w:val="0"/>
          <w:sz w:val="32"/>
          <w:szCs w:val="32"/>
          <w:lang w:bidi="ar"/>
        </w:rPr>
        <w:t>和大同御河</w:t>
      </w:r>
      <w:r>
        <w:rPr>
          <w:rFonts w:ascii="仿宋_GB2312" w:eastAsia="仿宋_GB2312" w:hAnsi="仿宋_GB2312" w:cs="仿宋_GB2312" w:hint="eastAsia"/>
          <w:color w:val="333333"/>
          <w:kern w:val="0"/>
          <w:sz w:val="32"/>
          <w:szCs w:val="32"/>
          <w:lang w:bidi="ar"/>
        </w:rPr>
        <w:t>3</w:t>
      </w:r>
      <w:r>
        <w:rPr>
          <w:rFonts w:ascii="仿宋_GB2312" w:eastAsia="仿宋_GB2312" w:hAnsi="仿宋_GB2312" w:cs="仿宋_GB2312" w:hint="eastAsia"/>
          <w:color w:val="333333"/>
          <w:kern w:val="0"/>
          <w:sz w:val="32"/>
          <w:szCs w:val="32"/>
          <w:lang w:bidi="ar"/>
        </w:rPr>
        <w:t>个国家级体育小镇建设；继续开展我省运动休闲小镇的认定工作，扶持建设一批特色鲜明、要素集聚、</w:t>
      </w:r>
      <w:proofErr w:type="gramStart"/>
      <w:r>
        <w:rPr>
          <w:rFonts w:ascii="仿宋_GB2312" w:eastAsia="仿宋_GB2312" w:hAnsi="仿宋_GB2312" w:cs="仿宋_GB2312" w:hint="eastAsia"/>
          <w:color w:val="333333"/>
          <w:kern w:val="0"/>
          <w:sz w:val="32"/>
          <w:szCs w:val="32"/>
          <w:lang w:bidi="ar"/>
        </w:rPr>
        <w:t>宜业宜</w:t>
      </w:r>
      <w:proofErr w:type="gramEnd"/>
      <w:r>
        <w:rPr>
          <w:rFonts w:ascii="仿宋_GB2312" w:eastAsia="仿宋_GB2312" w:hAnsi="仿宋_GB2312" w:cs="仿宋_GB2312" w:hint="eastAsia"/>
          <w:color w:val="333333"/>
          <w:kern w:val="0"/>
          <w:sz w:val="32"/>
          <w:szCs w:val="32"/>
          <w:lang w:bidi="ar"/>
        </w:rPr>
        <w:t>居、富有活力的体育主题类小镇，打造山西五龙国际冰雪小镇，推进太原西</w:t>
      </w:r>
      <w:r>
        <w:rPr>
          <w:rFonts w:ascii="仿宋_GB2312" w:eastAsia="仿宋_GB2312" w:hAnsi="仿宋_GB2312" w:cs="仿宋_GB2312" w:hint="eastAsia"/>
          <w:color w:val="333333"/>
          <w:kern w:val="0"/>
          <w:sz w:val="32"/>
          <w:szCs w:val="32"/>
          <w:lang w:bidi="ar"/>
        </w:rPr>
        <w:t>山体育休闲小镇、大同采凉山国际滑雪场建设，优先安排赛事活动，加大宣传报道力度。</w:t>
      </w:r>
    </w:p>
    <w:p w14:paraId="6F342116"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四是要加快我省通用航空产业发展。</w:t>
      </w:r>
      <w:r>
        <w:rPr>
          <w:rFonts w:ascii="仿宋_GB2312" w:eastAsia="仿宋_GB2312" w:hAnsi="仿宋_GB2312" w:cs="仿宋_GB2312" w:hint="eastAsia"/>
          <w:color w:val="333333"/>
          <w:kern w:val="0"/>
          <w:sz w:val="32"/>
          <w:szCs w:val="32"/>
          <w:lang w:bidi="ar"/>
        </w:rPr>
        <w:t>积极落实国办发《关于促进通用航空业发展的指导意见》和《山西省通用航空业发展规划</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2035</w:t>
      </w:r>
      <w:r>
        <w:rPr>
          <w:rFonts w:ascii="仿宋_GB2312" w:eastAsia="仿宋_GB2312" w:hAnsi="仿宋_GB2312" w:cs="仿宋_GB2312" w:hint="eastAsia"/>
          <w:color w:val="333333"/>
          <w:kern w:val="0"/>
          <w:sz w:val="32"/>
          <w:szCs w:val="32"/>
          <w:lang w:bidi="ar"/>
        </w:rPr>
        <w:t>年</w:t>
      </w:r>
      <w:r>
        <w:rPr>
          <w:rFonts w:ascii="仿宋_GB2312" w:eastAsia="仿宋_GB2312" w:hAnsi="仿宋_GB2312" w:cs="仿宋_GB2312" w:hint="eastAsia"/>
          <w:color w:val="333333"/>
          <w:kern w:val="0"/>
          <w:sz w:val="32"/>
          <w:szCs w:val="32"/>
          <w:lang w:bidi="ar"/>
        </w:rPr>
        <w:t>)</w:t>
      </w:r>
      <w:r>
        <w:rPr>
          <w:rFonts w:ascii="仿宋_GB2312" w:eastAsia="仿宋_GB2312" w:hAnsi="仿宋_GB2312" w:cs="仿宋_GB2312" w:hint="eastAsia"/>
          <w:color w:val="333333"/>
          <w:kern w:val="0"/>
          <w:sz w:val="32"/>
          <w:szCs w:val="32"/>
          <w:lang w:bidi="ar"/>
        </w:rPr>
        <w:t>》，充分发挥太原、大同、长治三所航校资源优势，积极开展航空赛事活动，申办世界航空大会，大力促进我省通用航空资源整合，继续推进山西通用航空职业技术学院组建工作，加快推进飞行营地建设工作。</w:t>
      </w:r>
    </w:p>
    <w:p w14:paraId="3DE63005"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五是要加大体育彩票工作力度。</w:t>
      </w:r>
      <w:r>
        <w:rPr>
          <w:rFonts w:ascii="仿宋_GB2312" w:eastAsia="仿宋_GB2312" w:hAnsi="仿宋_GB2312" w:cs="仿宋_GB2312" w:hint="eastAsia"/>
          <w:color w:val="333333"/>
          <w:kern w:val="0"/>
          <w:sz w:val="32"/>
          <w:szCs w:val="32"/>
          <w:lang w:bidi="ar"/>
        </w:rPr>
        <w:t>认真贯彻落实《彩票管理条例》及实施细则，完善激励机制，丰富产品结构，加强网点建设，增</w:t>
      </w:r>
      <w:r>
        <w:rPr>
          <w:rFonts w:ascii="仿宋_GB2312" w:eastAsia="仿宋_GB2312" w:hAnsi="仿宋_GB2312" w:cs="仿宋_GB2312" w:hint="eastAsia"/>
          <w:color w:val="333333"/>
          <w:kern w:val="0"/>
          <w:sz w:val="32"/>
          <w:szCs w:val="32"/>
          <w:lang w:bidi="ar"/>
        </w:rPr>
        <w:t>强服务意识，提高服务质量，</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年力争实现</w:t>
      </w:r>
      <w:r>
        <w:rPr>
          <w:rFonts w:ascii="仿宋_GB2312" w:eastAsia="仿宋_GB2312" w:hAnsi="仿宋_GB2312" w:cs="仿宋_GB2312" w:hint="eastAsia"/>
          <w:color w:val="333333"/>
          <w:kern w:val="0"/>
          <w:sz w:val="32"/>
          <w:szCs w:val="32"/>
          <w:lang w:bidi="ar"/>
        </w:rPr>
        <w:lastRenderedPageBreak/>
        <w:t>50</w:t>
      </w:r>
      <w:r>
        <w:rPr>
          <w:rFonts w:ascii="仿宋_GB2312" w:eastAsia="仿宋_GB2312" w:hAnsi="仿宋_GB2312" w:cs="仿宋_GB2312" w:hint="eastAsia"/>
          <w:color w:val="333333"/>
          <w:kern w:val="0"/>
          <w:sz w:val="32"/>
          <w:szCs w:val="32"/>
          <w:lang w:bidi="ar"/>
        </w:rPr>
        <w:t>亿元销售目标，争取更大市场份额，提升在全国销量排位。进一步规范体育彩票公益金的管理和使用，严格操作程序，加强监督管理，确保运行安全。</w:t>
      </w:r>
    </w:p>
    <w:p w14:paraId="42CD005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六是要推进我局“重点工程”开工建设。</w:t>
      </w:r>
      <w:r>
        <w:rPr>
          <w:rFonts w:ascii="仿宋_GB2312" w:eastAsia="仿宋_GB2312" w:hAnsi="仿宋_GB2312" w:cs="仿宋_GB2312" w:hint="eastAsia"/>
          <w:color w:val="333333"/>
          <w:kern w:val="0"/>
          <w:sz w:val="32"/>
          <w:szCs w:val="32"/>
          <w:lang w:bidi="ar"/>
        </w:rPr>
        <w:t>大力推进省体育博物馆、省全民健身中心和省五龙国际冰雪小镇升级改造工程和省体院足球训练基地建设。加快拜仁（太原）足球学校建设工程、长治航校升级改造工程、山西体育职业学院搬迁新建工程建设。争取中国长治第一川国际飞碟训练基地和交城体育训练基地成为国家体育训练基地。</w:t>
      </w:r>
    </w:p>
    <w:p w14:paraId="4D93D3B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七是要统筹各类场馆资源，提升整体服</w:t>
      </w:r>
      <w:r>
        <w:rPr>
          <w:rFonts w:ascii="仿宋_GB2312" w:eastAsia="仿宋_GB2312" w:hAnsi="仿宋_GB2312" w:cs="仿宋_GB2312" w:hint="eastAsia"/>
          <w:b/>
          <w:bCs/>
          <w:color w:val="333333"/>
          <w:kern w:val="0"/>
          <w:sz w:val="32"/>
          <w:szCs w:val="32"/>
          <w:lang w:bidi="ar"/>
        </w:rPr>
        <w:t>务水平和运营水平。</w:t>
      </w:r>
      <w:r>
        <w:rPr>
          <w:rFonts w:ascii="仿宋_GB2312" w:eastAsia="仿宋_GB2312" w:hAnsi="仿宋_GB2312" w:cs="仿宋_GB2312" w:hint="eastAsia"/>
          <w:color w:val="333333"/>
          <w:kern w:val="0"/>
          <w:sz w:val="32"/>
          <w:szCs w:val="32"/>
          <w:lang w:bidi="ar"/>
        </w:rPr>
        <w:t>加强省市体育场馆合作，建立工作联席会议机制。按照市场机制，尝试成立体育场馆联盟组织，建立场馆资源信息平台，统筹优质资源，共同承接高水平、国际性体育赛事，不断提升体育场馆运营水平。</w:t>
      </w:r>
    </w:p>
    <w:p w14:paraId="3B2EDF57"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八是要开展好体育产业统计和场地普查工作。</w:t>
      </w:r>
      <w:r>
        <w:rPr>
          <w:rFonts w:ascii="仿宋_GB2312" w:eastAsia="仿宋_GB2312" w:hAnsi="仿宋_GB2312" w:cs="仿宋_GB2312" w:hint="eastAsia"/>
          <w:color w:val="333333"/>
          <w:kern w:val="0"/>
          <w:sz w:val="32"/>
          <w:szCs w:val="32"/>
          <w:lang w:bidi="ar"/>
        </w:rPr>
        <w:t>结合第四次全国经济普查，认真做好体育产业统计和体育场地普查工作，摸清家底，澄清底数，并将体育产业数据统计列为常态化工作，定期向社会发布，为体育产业发展提供依据。</w:t>
      </w:r>
    </w:p>
    <w:p w14:paraId="103AD2BE"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八、全面做好各项支持保障性工作</w:t>
      </w:r>
    </w:p>
    <w:p w14:paraId="3BB37719"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年，各项支持保障性工作要紧紧围绕二青会备战等重点领域，牢固树立服务意识，为各项重点工作提供保障支撑。</w:t>
      </w:r>
    </w:p>
    <w:p w14:paraId="6EECDD22"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lastRenderedPageBreak/>
        <w:t>一是要努力提供科技支撑。</w:t>
      </w:r>
      <w:r>
        <w:rPr>
          <w:rFonts w:ascii="仿宋_GB2312" w:eastAsia="仿宋_GB2312" w:hAnsi="仿宋_GB2312" w:cs="仿宋_GB2312" w:hint="eastAsia"/>
          <w:color w:val="333333"/>
          <w:kern w:val="0"/>
          <w:sz w:val="32"/>
          <w:szCs w:val="32"/>
          <w:lang w:bidi="ar"/>
        </w:rPr>
        <w:t>坚持体育科学研究“以问题为导向、以实用为重点、以创新为标杆”的原则，重点布局竞技体育，优先保障二青会，兼顾群众体育、青少年体育、体育产业和体育文化等方面。着力推进体育大数据工作，积极构建山西体育智库。</w:t>
      </w:r>
    </w:p>
    <w:p w14:paraId="0FEC6681"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二是要大力推进运动员文化教育工作。</w:t>
      </w:r>
      <w:r>
        <w:rPr>
          <w:rFonts w:ascii="仿宋_GB2312" w:eastAsia="仿宋_GB2312" w:hAnsi="仿宋_GB2312" w:cs="仿宋_GB2312" w:hint="eastAsia"/>
          <w:color w:val="333333"/>
          <w:kern w:val="0"/>
          <w:sz w:val="32"/>
          <w:szCs w:val="32"/>
          <w:lang w:bidi="ar"/>
        </w:rPr>
        <w:t>坚持并完善文化课补习班制度，提升教学质量，更好地服务于运动员高考。认真做好</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年全省招生工作。积极推动太原理工大学右玉马术学院、山西大学足</w:t>
      </w:r>
      <w:r>
        <w:rPr>
          <w:rFonts w:ascii="仿宋_GB2312" w:eastAsia="仿宋_GB2312" w:hAnsi="仿宋_GB2312" w:cs="仿宋_GB2312" w:hint="eastAsia"/>
          <w:color w:val="333333"/>
          <w:kern w:val="0"/>
          <w:sz w:val="32"/>
          <w:szCs w:val="32"/>
          <w:lang w:bidi="ar"/>
        </w:rPr>
        <w:t>球学院和山西通航职业技术学院建设。</w:t>
      </w:r>
    </w:p>
    <w:p w14:paraId="7B250DCB"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三是要加强体育宣传。</w:t>
      </w:r>
      <w:r>
        <w:rPr>
          <w:rFonts w:ascii="仿宋_GB2312" w:eastAsia="仿宋_GB2312" w:hAnsi="仿宋_GB2312" w:cs="仿宋_GB2312" w:hint="eastAsia"/>
          <w:color w:val="333333"/>
          <w:kern w:val="0"/>
          <w:sz w:val="32"/>
          <w:szCs w:val="32"/>
          <w:lang w:bidi="ar"/>
        </w:rPr>
        <w:t>采取多种方式，对全省体育工作进行深入、广泛、立体的报道，为我省体育事业改革发展营造良好的舆论环境。</w:t>
      </w:r>
      <w:r>
        <w:rPr>
          <w:rFonts w:ascii="仿宋_GB2312" w:eastAsia="仿宋_GB2312" w:hAnsi="仿宋_GB2312" w:cs="仿宋_GB2312" w:hint="eastAsia"/>
          <w:color w:val="333333"/>
          <w:kern w:val="0"/>
          <w:sz w:val="32"/>
          <w:szCs w:val="32"/>
          <w:lang w:val="zh-TW" w:bidi="ar"/>
        </w:rPr>
        <w:t>全面加强社会公益宣传和新闻媒体宣传，</w:t>
      </w:r>
      <w:r>
        <w:rPr>
          <w:rFonts w:ascii="仿宋_GB2312" w:eastAsia="仿宋_GB2312" w:hAnsi="仿宋_GB2312" w:cs="仿宋_GB2312" w:hint="eastAsia"/>
          <w:color w:val="333333"/>
          <w:kern w:val="0"/>
          <w:sz w:val="32"/>
          <w:szCs w:val="32"/>
          <w:lang w:bidi="ar"/>
        </w:rPr>
        <w:t>进一步挖掘感人事迹，讲好体育故事，传播山西体育好声音。做早、做好舆情应对预案，不断提高面对突发事件的舆情引导及应对能力。</w:t>
      </w:r>
    </w:p>
    <w:p w14:paraId="578F2805"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四是要努力扩大体育对外开放与合作。</w:t>
      </w:r>
      <w:r>
        <w:rPr>
          <w:rFonts w:ascii="仿宋_GB2312" w:eastAsia="仿宋_GB2312" w:hAnsi="仿宋_GB2312" w:cs="仿宋_GB2312" w:hint="eastAsia"/>
          <w:color w:val="333333"/>
          <w:kern w:val="0"/>
          <w:sz w:val="32"/>
          <w:szCs w:val="32"/>
          <w:lang w:bidi="ar"/>
        </w:rPr>
        <w:t>积极落实我省构建内陆地区改革开放新高地战略，推进山西体育引进来、走出去。开创以国际电影节、“一带一路”国际摔跤邀请赛为载体的多边体育外事工作平台，扩大双边交流合作渠道</w:t>
      </w:r>
      <w:r>
        <w:rPr>
          <w:rFonts w:ascii="仿宋_GB2312" w:eastAsia="仿宋_GB2312" w:hAnsi="仿宋_GB2312" w:cs="仿宋_GB2312" w:hint="eastAsia"/>
          <w:color w:val="333333"/>
          <w:kern w:val="0"/>
          <w:sz w:val="32"/>
          <w:szCs w:val="32"/>
          <w:lang w:bidi="ar"/>
        </w:rPr>
        <w:t>，进一步拓展外国智力人才引进渠道，为体育事业发展服务。进一步落实与巴西、阿根廷、乌拉圭、德国等国外高端体育组</w:t>
      </w:r>
      <w:r>
        <w:rPr>
          <w:rFonts w:ascii="仿宋_GB2312" w:eastAsia="仿宋_GB2312" w:hAnsi="仿宋_GB2312" w:cs="仿宋_GB2312" w:hint="eastAsia"/>
          <w:color w:val="333333"/>
          <w:kern w:val="0"/>
          <w:sz w:val="32"/>
          <w:szCs w:val="32"/>
          <w:lang w:bidi="ar"/>
        </w:rPr>
        <w:lastRenderedPageBreak/>
        <w:t>织签订的合作协议，将对外合作推向纵深。</w:t>
      </w:r>
    </w:p>
    <w:p w14:paraId="29FF2AA6"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五是要积极推进体育文化建设。</w:t>
      </w:r>
      <w:r>
        <w:rPr>
          <w:rFonts w:ascii="仿宋_GB2312" w:eastAsia="仿宋_GB2312" w:hAnsi="仿宋_GB2312" w:cs="仿宋_GB2312" w:hint="eastAsia"/>
          <w:color w:val="333333"/>
          <w:kern w:val="0"/>
          <w:sz w:val="32"/>
          <w:szCs w:val="32"/>
          <w:lang w:bidi="ar"/>
        </w:rPr>
        <w:t>充分发挥体育文化在体育事业发展中的引领作用，全面展示体育的文化价值和社会价值。积极支持形式多样的体育题材文艺创作，弘扬体育文化。举办中国国际体育电影回顾展。支持主流媒体组织“山西体坛风云”评选活动。继续借助中国体育文化、体育旅游博览会等形式推介、展示山西体育。继续做好“山西体育文化大讲堂”组织工作，不断扩大影响力。</w:t>
      </w:r>
    </w:p>
    <w:p w14:paraId="3D13EC2F"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九、大力推进足球事</w:t>
      </w:r>
      <w:r>
        <w:rPr>
          <w:rFonts w:ascii="仿宋_GB2312" w:eastAsia="仿宋_GB2312" w:hAnsi="仿宋_GB2312" w:cs="仿宋_GB2312" w:hint="eastAsia"/>
          <w:b/>
          <w:bCs/>
          <w:color w:val="333333"/>
          <w:kern w:val="0"/>
          <w:sz w:val="32"/>
          <w:szCs w:val="32"/>
          <w:lang w:bidi="ar"/>
        </w:rPr>
        <w:t>业发展和职业体育发展</w:t>
      </w:r>
    </w:p>
    <w:p w14:paraId="4058A4A9"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年，要按照习近平总书记关于足球工作的重要指示精神和国家体育总局关于足球工作的安排部署，立足实际，加大力度，推进我省足球事业可持续发展。</w:t>
      </w:r>
    </w:p>
    <w:p w14:paraId="23B1BC37"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一是要理顺足球管理体制机制，推进我省足球改革。</w:t>
      </w:r>
      <w:r>
        <w:rPr>
          <w:rFonts w:ascii="仿宋_GB2312" w:eastAsia="仿宋_GB2312" w:hAnsi="仿宋_GB2312" w:cs="仿宋_GB2312" w:hint="eastAsia"/>
          <w:color w:val="333333"/>
          <w:kern w:val="0"/>
          <w:sz w:val="32"/>
          <w:szCs w:val="32"/>
          <w:lang w:bidi="ar"/>
        </w:rPr>
        <w:t>按照我省足球运动发展规划，理顺管理体制，</w:t>
      </w:r>
      <w:proofErr w:type="gramStart"/>
      <w:r>
        <w:rPr>
          <w:rFonts w:ascii="仿宋_GB2312" w:eastAsia="仿宋_GB2312" w:hAnsi="仿宋_GB2312" w:cs="仿宋_GB2312" w:hint="eastAsia"/>
          <w:color w:val="333333"/>
          <w:kern w:val="0"/>
          <w:sz w:val="32"/>
          <w:szCs w:val="32"/>
          <w:lang w:bidi="ar"/>
        </w:rPr>
        <w:t>完善省足改</w:t>
      </w:r>
      <w:proofErr w:type="gramEnd"/>
      <w:r>
        <w:rPr>
          <w:rFonts w:ascii="仿宋_GB2312" w:eastAsia="仿宋_GB2312" w:hAnsi="仿宋_GB2312" w:cs="仿宋_GB2312" w:hint="eastAsia"/>
          <w:color w:val="333333"/>
          <w:kern w:val="0"/>
          <w:sz w:val="32"/>
          <w:szCs w:val="32"/>
          <w:lang w:bidi="ar"/>
        </w:rPr>
        <w:t>联席会议统筹、联席会议办公室牵头协调、省体育局主导、省足协为龙头的领导体制及各方分工合作的运行机制。建立完善发展职业足球和专业足球，青少年足球培训和</w:t>
      </w:r>
      <w:r>
        <w:rPr>
          <w:rFonts w:ascii="仿宋_GB2312" w:eastAsia="仿宋_GB2312" w:hAnsi="仿宋_GB2312" w:cs="仿宋_GB2312" w:hint="eastAsia"/>
          <w:color w:val="333333"/>
          <w:kern w:val="0"/>
          <w:sz w:val="32"/>
          <w:szCs w:val="32"/>
          <w:lang w:bidi="ar"/>
        </w:rPr>
        <w:t xml:space="preserve"> U</w:t>
      </w:r>
      <w:r>
        <w:rPr>
          <w:rFonts w:ascii="仿宋_GB2312" w:eastAsia="仿宋_GB2312" w:hAnsi="仿宋_GB2312" w:cs="仿宋_GB2312" w:hint="eastAsia"/>
          <w:color w:val="333333"/>
          <w:kern w:val="0"/>
          <w:sz w:val="32"/>
          <w:szCs w:val="32"/>
          <w:lang w:bidi="ar"/>
        </w:rPr>
        <w:t>系列青少年足球赛事，校园足球，草根、业余、职工、中老年等社会足球四个层次的足球运动主体构架，形成层</w:t>
      </w:r>
      <w:r>
        <w:rPr>
          <w:rFonts w:ascii="仿宋_GB2312" w:eastAsia="仿宋_GB2312" w:hAnsi="仿宋_GB2312" w:cs="仿宋_GB2312" w:hint="eastAsia"/>
          <w:color w:val="333333"/>
          <w:kern w:val="0"/>
          <w:sz w:val="32"/>
          <w:szCs w:val="32"/>
          <w:lang w:bidi="ar"/>
        </w:rPr>
        <w:t>次分明、相互补充、覆盖广泛、协调发展的足球工作体系。</w:t>
      </w:r>
    </w:p>
    <w:p w14:paraId="748E5521"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二是要继续扶持职业足球及职业体育发展。</w:t>
      </w:r>
      <w:r>
        <w:rPr>
          <w:rFonts w:ascii="仿宋_GB2312" w:eastAsia="仿宋_GB2312" w:hAnsi="仿宋_GB2312" w:cs="仿宋_GB2312" w:hint="eastAsia"/>
          <w:color w:val="333333"/>
          <w:kern w:val="0"/>
          <w:sz w:val="32"/>
          <w:szCs w:val="32"/>
          <w:lang w:bidi="ar"/>
        </w:rPr>
        <w:t>大力推进职业足球发展，继续鼓励社会力量投资职业足球。</w:t>
      </w:r>
      <w:proofErr w:type="gramStart"/>
      <w:r>
        <w:rPr>
          <w:rFonts w:ascii="仿宋_GB2312" w:eastAsia="仿宋_GB2312" w:hAnsi="仿宋_GB2312" w:cs="仿宋_GB2312" w:hint="eastAsia"/>
          <w:color w:val="333333"/>
          <w:kern w:val="0"/>
          <w:sz w:val="32"/>
          <w:szCs w:val="32"/>
          <w:lang w:bidi="ar"/>
        </w:rPr>
        <w:t>支持信都足</w:t>
      </w:r>
      <w:r>
        <w:rPr>
          <w:rFonts w:ascii="仿宋_GB2312" w:eastAsia="仿宋_GB2312" w:hAnsi="仿宋_GB2312" w:cs="仿宋_GB2312" w:hint="eastAsia"/>
          <w:color w:val="333333"/>
          <w:kern w:val="0"/>
          <w:sz w:val="32"/>
          <w:szCs w:val="32"/>
          <w:lang w:bidi="ar"/>
        </w:rPr>
        <w:lastRenderedPageBreak/>
        <w:t>球</w:t>
      </w:r>
      <w:proofErr w:type="gramEnd"/>
      <w:r>
        <w:rPr>
          <w:rFonts w:ascii="仿宋_GB2312" w:eastAsia="仿宋_GB2312" w:hAnsi="仿宋_GB2312" w:cs="仿宋_GB2312" w:hint="eastAsia"/>
          <w:color w:val="333333"/>
          <w:kern w:val="0"/>
          <w:sz w:val="32"/>
          <w:szCs w:val="32"/>
          <w:lang w:bidi="ar"/>
        </w:rPr>
        <w:t>俱乐部顺利参加中乙联赛，力争保持中游成绩，为晋级更高层次的职业联赛打好基础。要继续按照《山西省关于扶持职业体育发展的意见》要求，安排专项资金扶持我省职业体育发展。继续鼓励职业俱乐部投资建设训练场馆等基础设施，鼓励俱乐部运动员参加省运会、全运会、青运会、亚运会、奥运会等比赛。要进一步优化我省职业体育发展环境，大力发展多层次、多元化的群众性、商业性赛事活动，</w:t>
      </w:r>
      <w:r>
        <w:rPr>
          <w:rFonts w:ascii="仿宋_GB2312" w:eastAsia="仿宋_GB2312" w:hAnsi="仿宋_GB2312" w:cs="仿宋_GB2312" w:hint="eastAsia"/>
          <w:color w:val="333333"/>
          <w:kern w:val="0"/>
          <w:sz w:val="32"/>
          <w:szCs w:val="32"/>
          <w:lang w:bidi="ar"/>
        </w:rPr>
        <w:t>着力打造有吸引力的赛事品牌。</w:t>
      </w:r>
    </w:p>
    <w:p w14:paraId="1364DA50"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三是要推进青少年足球训练体系。</w:t>
      </w:r>
      <w:r>
        <w:rPr>
          <w:rFonts w:ascii="仿宋_GB2312" w:eastAsia="仿宋_GB2312" w:hAnsi="仿宋_GB2312" w:cs="仿宋_GB2312" w:hint="eastAsia"/>
          <w:color w:val="333333"/>
          <w:kern w:val="0"/>
          <w:sz w:val="32"/>
          <w:szCs w:val="32"/>
          <w:lang w:bidi="ar"/>
        </w:rPr>
        <w:t>引导各级体校恢复足球项目，鼓励社会足球俱乐部开展青训工作，构建职业俱乐部梯队、各级体校、专业青</w:t>
      </w:r>
      <w:proofErr w:type="gramStart"/>
      <w:r>
        <w:rPr>
          <w:rFonts w:ascii="仿宋_GB2312" w:eastAsia="仿宋_GB2312" w:hAnsi="仿宋_GB2312" w:cs="仿宋_GB2312" w:hint="eastAsia"/>
          <w:color w:val="333333"/>
          <w:kern w:val="0"/>
          <w:sz w:val="32"/>
          <w:szCs w:val="32"/>
          <w:lang w:bidi="ar"/>
        </w:rPr>
        <w:t>训机构</w:t>
      </w:r>
      <w:proofErr w:type="gramEnd"/>
      <w:r>
        <w:rPr>
          <w:rFonts w:ascii="仿宋_GB2312" w:eastAsia="仿宋_GB2312" w:hAnsi="仿宋_GB2312" w:cs="仿宋_GB2312" w:hint="eastAsia"/>
          <w:color w:val="333333"/>
          <w:kern w:val="0"/>
          <w:sz w:val="32"/>
          <w:szCs w:val="32"/>
          <w:lang w:bidi="ar"/>
        </w:rPr>
        <w:t>和校园足球共同开展青少年足球培训工作的青训体系。认真研究国家青少年足球比赛年龄设置，</w:t>
      </w:r>
      <w:proofErr w:type="gramStart"/>
      <w:r>
        <w:rPr>
          <w:rFonts w:ascii="仿宋_GB2312" w:eastAsia="仿宋_GB2312" w:hAnsi="仿宋_GB2312" w:cs="仿宋_GB2312" w:hint="eastAsia"/>
          <w:color w:val="333333"/>
          <w:kern w:val="0"/>
          <w:sz w:val="32"/>
          <w:szCs w:val="32"/>
          <w:lang w:bidi="ar"/>
        </w:rPr>
        <w:t>恢复省</w:t>
      </w:r>
      <w:proofErr w:type="gramEnd"/>
      <w:r>
        <w:rPr>
          <w:rFonts w:ascii="仿宋_GB2312" w:eastAsia="仿宋_GB2312" w:hAnsi="仿宋_GB2312" w:cs="仿宋_GB2312" w:hint="eastAsia"/>
          <w:color w:val="333333"/>
          <w:kern w:val="0"/>
          <w:sz w:val="32"/>
          <w:szCs w:val="32"/>
          <w:lang w:bidi="ar"/>
        </w:rPr>
        <w:t>运会足球项目，建立</w:t>
      </w:r>
      <w:r>
        <w:rPr>
          <w:rFonts w:ascii="仿宋_GB2312" w:eastAsia="仿宋_GB2312" w:hAnsi="仿宋_GB2312" w:cs="仿宋_GB2312" w:hint="eastAsia"/>
          <w:color w:val="333333"/>
          <w:kern w:val="0"/>
          <w:sz w:val="32"/>
          <w:szCs w:val="32"/>
          <w:lang w:bidi="ar"/>
        </w:rPr>
        <w:t>U</w:t>
      </w:r>
      <w:r>
        <w:rPr>
          <w:rFonts w:ascii="仿宋_GB2312" w:eastAsia="仿宋_GB2312" w:hAnsi="仿宋_GB2312" w:cs="仿宋_GB2312" w:hint="eastAsia"/>
          <w:color w:val="333333"/>
          <w:kern w:val="0"/>
          <w:sz w:val="32"/>
          <w:szCs w:val="32"/>
          <w:lang w:bidi="ar"/>
        </w:rPr>
        <w:t>系列足球赛事体系，促进后备人才体系完善发展。</w:t>
      </w:r>
    </w:p>
    <w:p w14:paraId="1F17E457"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四是要大力支持校园足球发展。</w:t>
      </w:r>
      <w:r>
        <w:rPr>
          <w:rFonts w:ascii="仿宋_GB2312" w:eastAsia="仿宋_GB2312" w:hAnsi="仿宋_GB2312" w:cs="仿宋_GB2312" w:hint="eastAsia"/>
          <w:color w:val="333333"/>
          <w:kern w:val="0"/>
          <w:sz w:val="32"/>
          <w:szCs w:val="32"/>
          <w:lang w:bidi="ar"/>
        </w:rPr>
        <w:t>继续与教育部门密切合作，主办好校园足球四级联赛和校园足球师资骨干培训，为校园足球提供技术指导和人才支持，使更多的学校开设足球课，更多的孩子热爱足球运动。</w:t>
      </w:r>
    </w:p>
    <w:p w14:paraId="729F96B3"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五是要大力推进社会足球运动广泛开展。</w:t>
      </w:r>
      <w:r>
        <w:rPr>
          <w:rFonts w:ascii="仿宋_GB2312" w:eastAsia="仿宋_GB2312" w:hAnsi="仿宋_GB2312" w:cs="仿宋_GB2312" w:hint="eastAsia"/>
          <w:color w:val="333333"/>
          <w:kern w:val="0"/>
          <w:sz w:val="32"/>
          <w:szCs w:val="32"/>
          <w:lang w:bidi="ar"/>
        </w:rPr>
        <w:t>继续搞好业余足球联赛和足协杯赛，力争创办省直单位和大型企业足球联赛，鼓励社会自发举办女子、中老年、五</w:t>
      </w:r>
      <w:proofErr w:type="gramStart"/>
      <w:r>
        <w:rPr>
          <w:rFonts w:ascii="仿宋_GB2312" w:eastAsia="仿宋_GB2312" w:hAnsi="仿宋_GB2312" w:cs="仿宋_GB2312" w:hint="eastAsia"/>
          <w:color w:val="333333"/>
          <w:kern w:val="0"/>
          <w:sz w:val="32"/>
          <w:szCs w:val="32"/>
          <w:lang w:bidi="ar"/>
        </w:rPr>
        <w:t>人制</w:t>
      </w:r>
      <w:proofErr w:type="gramEnd"/>
      <w:r>
        <w:rPr>
          <w:rFonts w:ascii="仿宋_GB2312" w:eastAsia="仿宋_GB2312" w:hAnsi="仿宋_GB2312" w:cs="仿宋_GB2312" w:hint="eastAsia"/>
          <w:color w:val="333333"/>
          <w:kern w:val="0"/>
          <w:sz w:val="32"/>
          <w:szCs w:val="32"/>
          <w:lang w:bidi="ar"/>
        </w:rPr>
        <w:t>等草根赛事，使更多的人群参与到足球运动中。</w:t>
      </w:r>
    </w:p>
    <w:p w14:paraId="6F653A99"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lastRenderedPageBreak/>
        <w:t>六是要大力开展足球人才培训。</w:t>
      </w:r>
      <w:r>
        <w:rPr>
          <w:rFonts w:ascii="仿宋_GB2312" w:eastAsia="仿宋_GB2312" w:hAnsi="仿宋_GB2312" w:cs="仿宋_GB2312" w:hint="eastAsia"/>
          <w:color w:val="333333"/>
          <w:kern w:val="0"/>
          <w:sz w:val="32"/>
          <w:szCs w:val="32"/>
          <w:lang w:bidi="ar"/>
        </w:rPr>
        <w:t>要继续开展等级教练员和裁判员培训，推进足球人才数量增加、质量提高。注重培养足球管理和商业运营人才，走出去，引进来，提升管理能力和水平，推进足球运动市场化、商业化发展。</w:t>
      </w:r>
    </w:p>
    <w:p w14:paraId="1985FD3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七是要继续推进足球协会改革。</w:t>
      </w:r>
      <w:r>
        <w:rPr>
          <w:rFonts w:ascii="仿宋_GB2312" w:eastAsia="仿宋_GB2312" w:hAnsi="仿宋_GB2312" w:cs="仿宋_GB2312" w:hint="eastAsia"/>
          <w:color w:val="333333"/>
          <w:kern w:val="0"/>
          <w:sz w:val="32"/>
          <w:szCs w:val="32"/>
          <w:lang w:bidi="ar"/>
        </w:rPr>
        <w:t>加大对省足球协会扶持力度，加强对足协能力素质建设的指导，不断提升足协工作水平。加强对足协党建工作的领导，推进成立足协党组织。</w:t>
      </w:r>
    </w:p>
    <w:p w14:paraId="4450D82A" w14:textId="77777777" w:rsidR="00BD53CE" w:rsidRDefault="004C0A87">
      <w:pPr>
        <w:tabs>
          <w:tab w:val="left" w:pos="4768"/>
        </w:tabs>
        <w:ind w:firstLineChars="200" w:firstLine="643"/>
        <w:rPr>
          <w:rFonts w:ascii="仿宋_GB2312" w:eastAsia="仿宋_GB2312" w:hAnsi="仿宋_GB2312" w:cs="仿宋_GB2312"/>
          <w:b/>
          <w:bCs/>
          <w:color w:val="333333"/>
          <w:kern w:val="0"/>
          <w:sz w:val="32"/>
          <w:szCs w:val="32"/>
          <w:lang w:bidi="ar"/>
        </w:rPr>
      </w:pPr>
      <w:r>
        <w:rPr>
          <w:rFonts w:ascii="仿宋_GB2312" w:eastAsia="仿宋_GB2312" w:hAnsi="仿宋_GB2312" w:cs="仿宋_GB2312" w:hint="eastAsia"/>
          <w:b/>
          <w:bCs/>
          <w:color w:val="333333"/>
          <w:kern w:val="0"/>
          <w:sz w:val="32"/>
          <w:szCs w:val="32"/>
          <w:lang w:bidi="ar"/>
        </w:rPr>
        <w:t>十、全面加强体育系统自身建设</w:t>
      </w:r>
    </w:p>
    <w:p w14:paraId="6C819647"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年，全省体育系统要自觉运用习近平新时代中国特色社会主义思想武装头脑、指导实践、推动工作，增强“四个自信”、树牢“四个意识”，自觉把讲政治贯穿于党性</w:t>
      </w:r>
      <w:proofErr w:type="gramStart"/>
      <w:r>
        <w:rPr>
          <w:rFonts w:ascii="仿宋_GB2312" w:eastAsia="仿宋_GB2312" w:hAnsi="仿宋_GB2312" w:cs="仿宋_GB2312" w:hint="eastAsia"/>
          <w:color w:val="333333"/>
          <w:kern w:val="0"/>
          <w:sz w:val="32"/>
          <w:szCs w:val="32"/>
          <w:lang w:bidi="ar"/>
        </w:rPr>
        <w:t>锻炼全</w:t>
      </w:r>
      <w:proofErr w:type="gramEnd"/>
      <w:r>
        <w:rPr>
          <w:rFonts w:ascii="仿宋_GB2312" w:eastAsia="仿宋_GB2312" w:hAnsi="仿宋_GB2312" w:cs="仿宋_GB2312" w:hint="eastAsia"/>
          <w:color w:val="333333"/>
          <w:kern w:val="0"/>
          <w:sz w:val="32"/>
          <w:szCs w:val="32"/>
          <w:lang w:bidi="ar"/>
        </w:rPr>
        <w:t>过程，永远牢记体育工作以人民为中心，完成好省委、省政府交办的各项工作。</w:t>
      </w:r>
    </w:p>
    <w:p w14:paraId="426F0586"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一是要切实加强思想政治建设。</w:t>
      </w:r>
      <w:r>
        <w:rPr>
          <w:rFonts w:ascii="仿宋_GB2312" w:eastAsia="仿宋_GB2312" w:hAnsi="仿宋_GB2312" w:cs="仿宋_GB2312" w:hint="eastAsia"/>
          <w:color w:val="333333"/>
          <w:kern w:val="0"/>
          <w:sz w:val="32"/>
          <w:szCs w:val="32"/>
          <w:lang w:bidi="ar"/>
        </w:rPr>
        <w:t>深入学习贯彻党的十九大精神，</w:t>
      </w:r>
      <w:proofErr w:type="gramStart"/>
      <w:r>
        <w:rPr>
          <w:rFonts w:ascii="仿宋_GB2312" w:eastAsia="仿宋_GB2312" w:hAnsi="仿宋_GB2312" w:cs="仿宋_GB2312" w:hint="eastAsia"/>
          <w:color w:val="333333"/>
          <w:kern w:val="0"/>
          <w:sz w:val="32"/>
          <w:szCs w:val="32"/>
          <w:lang w:bidi="ar"/>
        </w:rPr>
        <w:t>持续抓好</w:t>
      </w:r>
      <w:proofErr w:type="gramEnd"/>
      <w:r>
        <w:rPr>
          <w:rFonts w:ascii="仿宋_GB2312" w:eastAsia="仿宋_GB2312" w:hAnsi="仿宋_GB2312" w:cs="仿宋_GB2312" w:hint="eastAsia"/>
          <w:color w:val="333333"/>
          <w:kern w:val="0"/>
          <w:sz w:val="32"/>
          <w:szCs w:val="32"/>
          <w:lang w:bidi="ar"/>
        </w:rPr>
        <w:t>干部职工理论教育工作；建立思想政治工作定期分析制度，创新思想</w:t>
      </w:r>
      <w:r>
        <w:rPr>
          <w:rFonts w:ascii="仿宋_GB2312" w:eastAsia="仿宋_GB2312" w:hAnsi="仿宋_GB2312" w:cs="仿宋_GB2312" w:hint="eastAsia"/>
          <w:color w:val="333333"/>
          <w:kern w:val="0"/>
          <w:sz w:val="32"/>
          <w:szCs w:val="32"/>
          <w:lang w:bidi="ar"/>
        </w:rPr>
        <w:t>政治工作方式方法，推进精神文明创建，加强系列教育，积极开展各种主题活动。</w:t>
      </w:r>
    </w:p>
    <w:p w14:paraId="3833B687"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二是要大力加强基层党建工作。</w:t>
      </w:r>
      <w:r>
        <w:rPr>
          <w:rFonts w:ascii="仿宋_GB2312" w:eastAsia="仿宋_GB2312" w:hAnsi="仿宋_GB2312" w:cs="仿宋_GB2312" w:hint="eastAsia"/>
          <w:color w:val="333333"/>
          <w:kern w:val="0"/>
          <w:sz w:val="32"/>
          <w:szCs w:val="32"/>
          <w:lang w:bidi="ar"/>
        </w:rPr>
        <w:t>深入贯彻《中国共产党党和国家机关基层组织工作条例》，认真落实“六定”制度，加强基层组织规范化建设；坚持全面从</w:t>
      </w:r>
      <w:proofErr w:type="gramStart"/>
      <w:r>
        <w:rPr>
          <w:rFonts w:ascii="仿宋_GB2312" w:eastAsia="仿宋_GB2312" w:hAnsi="仿宋_GB2312" w:cs="仿宋_GB2312" w:hint="eastAsia"/>
          <w:color w:val="333333"/>
          <w:kern w:val="0"/>
          <w:sz w:val="32"/>
          <w:szCs w:val="32"/>
          <w:lang w:bidi="ar"/>
        </w:rPr>
        <w:t>严管党</w:t>
      </w:r>
      <w:proofErr w:type="gramEnd"/>
      <w:r>
        <w:rPr>
          <w:rFonts w:ascii="仿宋_GB2312" w:eastAsia="仿宋_GB2312" w:hAnsi="仿宋_GB2312" w:cs="仿宋_GB2312" w:hint="eastAsia"/>
          <w:color w:val="333333"/>
          <w:kern w:val="0"/>
          <w:sz w:val="32"/>
          <w:szCs w:val="32"/>
          <w:lang w:bidi="ar"/>
        </w:rPr>
        <w:t>治党，认真贯彻落实党的工作责任制，各级党组织特别是主要负责人要把抓好党建作为最大政绩，切实履行好管党治党责任。</w:t>
      </w:r>
    </w:p>
    <w:p w14:paraId="32EE3282"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lastRenderedPageBreak/>
        <w:t>三是要切实加强党风廉政建设。</w:t>
      </w:r>
      <w:r>
        <w:rPr>
          <w:rFonts w:ascii="仿宋_GB2312" w:eastAsia="仿宋_GB2312" w:hAnsi="仿宋_GB2312" w:cs="仿宋_GB2312" w:hint="eastAsia"/>
          <w:color w:val="333333"/>
          <w:kern w:val="0"/>
          <w:sz w:val="32"/>
          <w:szCs w:val="32"/>
          <w:lang w:bidi="ar"/>
        </w:rPr>
        <w:t>深入学习领会习近平总书记关于党风廉政建设和反腐败斗争重要论述及新修订的《中国共产党纪律处分条例》，坚持理想信念，提高政治站位，筑牢道德防线，强化警示、警醒、</w:t>
      </w:r>
      <w:r>
        <w:rPr>
          <w:rFonts w:ascii="仿宋_GB2312" w:eastAsia="仿宋_GB2312" w:hAnsi="仿宋_GB2312" w:cs="仿宋_GB2312" w:hint="eastAsia"/>
          <w:color w:val="333333"/>
          <w:kern w:val="0"/>
          <w:sz w:val="32"/>
          <w:szCs w:val="32"/>
          <w:lang w:bidi="ar"/>
        </w:rPr>
        <w:t>警戒，强化组织监督和党员自我约束。压实党风廉政建设“两个责任”，坚持把纪律和规矩挺在前面，始终保持惩治腐败的高压态势。</w:t>
      </w:r>
    </w:p>
    <w:p w14:paraId="77147A6B"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四是要大力推进依法治体。</w:t>
      </w:r>
      <w:r>
        <w:rPr>
          <w:rFonts w:ascii="仿宋_GB2312" w:eastAsia="仿宋_GB2312" w:hAnsi="仿宋_GB2312" w:cs="仿宋_GB2312" w:hint="eastAsia"/>
          <w:color w:val="333333"/>
          <w:kern w:val="0"/>
          <w:sz w:val="32"/>
          <w:szCs w:val="32"/>
          <w:lang w:bidi="ar"/>
        </w:rPr>
        <w:t>继续完善领导干部和公职人员学法用法制度，把法治建设成效作为衡量各级领导班子和领导干部工作实绩的重要内容，认真组织法治宣传。加强法律咨询和法律顾问工作，为重要决策、重点工作提供法律支持。</w:t>
      </w:r>
    </w:p>
    <w:p w14:paraId="67A948DD"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五是要努力强化干部队伍建设。</w:t>
      </w:r>
      <w:r>
        <w:rPr>
          <w:rFonts w:ascii="仿宋_GB2312" w:eastAsia="仿宋_GB2312" w:hAnsi="仿宋_GB2312" w:cs="仿宋_GB2312" w:hint="eastAsia"/>
          <w:color w:val="333333"/>
          <w:kern w:val="0"/>
          <w:sz w:val="32"/>
          <w:szCs w:val="32"/>
          <w:lang w:bidi="ar"/>
        </w:rPr>
        <w:t>加大干部轮岗交流力度；强化干部日常管理监督，完善考核评价体系。坚持在改革发展进程中选好干部、配强班子；加快建设德才兼备、结构合理的体育人才队伍；深入贯彻落</w:t>
      </w:r>
      <w:r>
        <w:rPr>
          <w:rFonts w:ascii="仿宋_GB2312" w:eastAsia="仿宋_GB2312" w:hAnsi="仿宋_GB2312" w:cs="仿宋_GB2312" w:hint="eastAsia"/>
          <w:color w:val="333333"/>
          <w:kern w:val="0"/>
          <w:sz w:val="32"/>
          <w:szCs w:val="32"/>
          <w:lang w:bidi="ar"/>
        </w:rPr>
        <w:t>实《中共山西省委关于进一步激励广大干部新时代新担当新作为努力建设高素质专业化干部队伍的实施意见》，激励体育系统干部队伍积极作为、奋发进取。</w:t>
      </w:r>
    </w:p>
    <w:p w14:paraId="645D3900" w14:textId="77777777" w:rsidR="00BD53CE" w:rsidRDefault="004C0A87">
      <w:pPr>
        <w:tabs>
          <w:tab w:val="left" w:pos="4768"/>
        </w:tabs>
        <w:ind w:firstLineChars="200" w:firstLine="643"/>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b/>
          <w:bCs/>
          <w:color w:val="333333"/>
          <w:kern w:val="0"/>
          <w:sz w:val="32"/>
          <w:szCs w:val="32"/>
          <w:lang w:bidi="ar"/>
        </w:rPr>
        <w:t>六是要积极推进体育扶贫工作。</w:t>
      </w:r>
      <w:r>
        <w:rPr>
          <w:rFonts w:ascii="仿宋_GB2312" w:eastAsia="仿宋_GB2312" w:hAnsi="仿宋_GB2312" w:cs="仿宋_GB2312" w:hint="eastAsia"/>
          <w:color w:val="333333"/>
          <w:kern w:val="0"/>
          <w:sz w:val="32"/>
          <w:szCs w:val="32"/>
          <w:lang w:bidi="ar"/>
        </w:rPr>
        <w:t>全面贯彻落实党的十九大和《中共中央、国务院关于打赢脱贫攻坚战三年行动的指导意见》精神及我省相关文件精神，坚持大扶贫格局，充分发挥体育行业在脱贫攻坚战中的特有优势，将体育扶贫纳入</w:t>
      </w:r>
      <w:r>
        <w:rPr>
          <w:rFonts w:ascii="仿宋_GB2312" w:eastAsia="仿宋_GB2312" w:hAnsi="仿宋_GB2312" w:cs="仿宋_GB2312" w:hint="eastAsia"/>
          <w:color w:val="333333"/>
          <w:kern w:val="0"/>
          <w:sz w:val="32"/>
          <w:szCs w:val="32"/>
          <w:lang w:bidi="ar"/>
        </w:rPr>
        <w:lastRenderedPageBreak/>
        <w:t>总体部署和工作体系，实施体育扶贫，加快扶贫点脱贫进程。</w:t>
      </w:r>
    </w:p>
    <w:p w14:paraId="6760925C"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同志们，</w:t>
      </w:r>
      <w:r>
        <w:rPr>
          <w:rFonts w:ascii="仿宋_GB2312" w:eastAsia="仿宋_GB2312" w:hAnsi="仿宋_GB2312" w:cs="仿宋_GB2312" w:hint="eastAsia"/>
          <w:color w:val="333333"/>
          <w:kern w:val="0"/>
          <w:sz w:val="32"/>
          <w:szCs w:val="32"/>
          <w:lang w:bidi="ar"/>
        </w:rPr>
        <w:t>2019</w:t>
      </w:r>
      <w:r>
        <w:rPr>
          <w:rFonts w:ascii="仿宋_GB2312" w:eastAsia="仿宋_GB2312" w:hAnsi="仿宋_GB2312" w:cs="仿宋_GB2312" w:hint="eastAsia"/>
          <w:color w:val="333333"/>
          <w:kern w:val="0"/>
          <w:sz w:val="32"/>
          <w:szCs w:val="32"/>
          <w:lang w:bidi="ar"/>
        </w:rPr>
        <w:t>年是新中国成立</w:t>
      </w:r>
      <w:r>
        <w:rPr>
          <w:rFonts w:ascii="仿宋_GB2312" w:eastAsia="仿宋_GB2312" w:hAnsi="仿宋_GB2312" w:cs="仿宋_GB2312" w:hint="eastAsia"/>
          <w:color w:val="333333"/>
          <w:kern w:val="0"/>
          <w:sz w:val="32"/>
          <w:szCs w:val="32"/>
          <w:lang w:bidi="ar"/>
        </w:rPr>
        <w:t>70</w:t>
      </w:r>
      <w:r>
        <w:rPr>
          <w:rFonts w:ascii="仿宋_GB2312" w:eastAsia="仿宋_GB2312" w:hAnsi="仿宋_GB2312" w:cs="仿宋_GB2312" w:hint="eastAsia"/>
          <w:color w:val="333333"/>
          <w:kern w:val="0"/>
          <w:sz w:val="32"/>
          <w:szCs w:val="32"/>
          <w:lang w:bidi="ar"/>
        </w:rPr>
        <w:t>周年，也是决胜全面建成小康社会第一个百年奋斗目标的重要之年，更是山西体育面对前</w:t>
      </w:r>
      <w:r>
        <w:rPr>
          <w:rFonts w:ascii="仿宋_GB2312" w:eastAsia="仿宋_GB2312" w:hAnsi="仿宋_GB2312" w:cs="仿宋_GB2312" w:hint="eastAsia"/>
          <w:color w:val="333333"/>
          <w:kern w:val="0"/>
          <w:sz w:val="32"/>
          <w:szCs w:val="32"/>
          <w:lang w:bidi="ar"/>
        </w:rPr>
        <w:t>所未有重要机遇和考验的关键一年。全省体育系统要在省委、省政府的正确领导下，以习近平新时代中国特色社会主义思想为指导，不忘初心、砥砺奋进，抓住难得机遇，全面改革发展，为谱写新时代中国特色社会主义山西篇章、体育篇章做出新的更大的贡献！</w:t>
      </w:r>
    </w:p>
    <w:p w14:paraId="7EDBB9B2"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谢谢大家！</w:t>
      </w:r>
    </w:p>
    <w:p w14:paraId="4E6FDF8B"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34DFB755"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0588F792"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728E5EA6"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5AD1F280"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4350FD6E"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15173224"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35EB4600"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1DE94D50"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1A47AB57"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4A84E1B3"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66D37999"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59ECE029"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6F606F37" w14:textId="77777777" w:rsidR="00BD53CE" w:rsidRDefault="004C0A87">
      <w:pPr>
        <w:tabs>
          <w:tab w:val="left" w:pos="4768"/>
        </w:tabs>
        <w:jc w:val="center"/>
        <w:rPr>
          <w:rFonts w:asciiTheme="majorEastAsia" w:eastAsiaTheme="majorEastAsia" w:hAnsiTheme="majorEastAsia" w:cstheme="majorEastAsia"/>
          <w:b/>
          <w:bCs/>
          <w:color w:val="333333"/>
          <w:kern w:val="0"/>
          <w:sz w:val="44"/>
          <w:szCs w:val="44"/>
          <w:lang w:bidi="ar"/>
        </w:rPr>
      </w:pPr>
      <w:r>
        <w:rPr>
          <w:rFonts w:asciiTheme="majorEastAsia" w:eastAsiaTheme="majorEastAsia" w:hAnsiTheme="majorEastAsia" w:cstheme="majorEastAsia" w:hint="eastAsia"/>
          <w:b/>
          <w:bCs/>
          <w:color w:val="333333"/>
          <w:kern w:val="0"/>
          <w:sz w:val="44"/>
          <w:szCs w:val="44"/>
          <w:lang w:bidi="ar"/>
        </w:rPr>
        <w:lastRenderedPageBreak/>
        <w:t>山西省委常委、省纪委书记，省监察委员会主任任建华同志在省纪委监委委派驻机构年终工作汇报会上的讲话精神</w:t>
      </w:r>
    </w:p>
    <w:p w14:paraId="61978784"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0D36BA95"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 xml:space="preserve">   1</w:t>
      </w:r>
      <w:r>
        <w:rPr>
          <w:rFonts w:ascii="仿宋_GB2312" w:eastAsia="仿宋_GB2312" w:hAnsi="仿宋_GB2312" w:cs="仿宋_GB2312" w:hint="eastAsia"/>
          <w:color w:val="333333"/>
          <w:kern w:val="0"/>
          <w:sz w:val="32"/>
          <w:szCs w:val="32"/>
          <w:lang w:bidi="ar"/>
        </w:rPr>
        <w:t>月</w:t>
      </w:r>
      <w:r>
        <w:rPr>
          <w:rFonts w:ascii="仿宋_GB2312" w:eastAsia="仿宋_GB2312" w:hAnsi="仿宋_GB2312" w:cs="仿宋_GB2312" w:hint="eastAsia"/>
          <w:color w:val="333333"/>
          <w:kern w:val="0"/>
          <w:sz w:val="32"/>
          <w:szCs w:val="32"/>
          <w:lang w:bidi="ar"/>
        </w:rPr>
        <w:t>6</w:t>
      </w:r>
      <w:r>
        <w:rPr>
          <w:rFonts w:ascii="仿宋_GB2312" w:eastAsia="仿宋_GB2312" w:hAnsi="仿宋_GB2312" w:cs="仿宋_GB2312" w:hint="eastAsia"/>
          <w:color w:val="333333"/>
          <w:kern w:val="0"/>
          <w:sz w:val="32"/>
          <w:szCs w:val="32"/>
          <w:lang w:bidi="ar"/>
        </w:rPr>
        <w:t>日，中共山西省纪委监委召开了省纪委监委委派驻机构年终工作汇报会，山西省监察委员会主任任建华出席，并发表重要讲话。</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年开始了一个好的做法，会议目的是取长补短，整体提高工作水平。</w:t>
      </w:r>
    </w:p>
    <w:p w14:paraId="07A0A1A0"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 xml:space="preserve">   </w:t>
      </w:r>
      <w:r>
        <w:rPr>
          <w:rFonts w:ascii="仿宋_GB2312" w:eastAsia="仿宋_GB2312" w:hAnsi="仿宋_GB2312" w:cs="仿宋_GB2312" w:hint="eastAsia"/>
          <w:color w:val="333333"/>
          <w:kern w:val="0"/>
          <w:sz w:val="32"/>
          <w:szCs w:val="32"/>
          <w:lang w:bidi="ar"/>
        </w:rPr>
        <w:t>一、深入学</w:t>
      </w:r>
      <w:proofErr w:type="gramStart"/>
      <w:r>
        <w:rPr>
          <w:rFonts w:ascii="仿宋_GB2312" w:eastAsia="仿宋_GB2312" w:hAnsi="仿宋_GB2312" w:cs="仿宋_GB2312" w:hint="eastAsia"/>
          <w:color w:val="333333"/>
          <w:kern w:val="0"/>
          <w:sz w:val="32"/>
          <w:szCs w:val="32"/>
          <w:lang w:bidi="ar"/>
        </w:rPr>
        <w:t>习习近</w:t>
      </w:r>
      <w:proofErr w:type="gramEnd"/>
      <w:r>
        <w:rPr>
          <w:rFonts w:ascii="仿宋_GB2312" w:eastAsia="仿宋_GB2312" w:hAnsi="仿宋_GB2312" w:cs="仿宋_GB2312" w:hint="eastAsia"/>
          <w:color w:val="333333"/>
          <w:kern w:val="0"/>
          <w:sz w:val="32"/>
          <w:szCs w:val="32"/>
          <w:lang w:bidi="ar"/>
        </w:rPr>
        <w:t>平总书记讲话精神，把握派驻机构的作用，全面落实派驻机构的管理。紧密结合实际，认真落实好</w:t>
      </w:r>
      <w:r>
        <w:rPr>
          <w:rFonts w:ascii="仿宋_GB2312" w:eastAsia="仿宋_GB2312" w:hAnsi="仿宋_GB2312" w:cs="仿宋_GB2312" w:hint="eastAsia"/>
          <w:color w:val="333333"/>
          <w:kern w:val="0"/>
          <w:sz w:val="32"/>
          <w:szCs w:val="32"/>
          <w:lang w:bidi="ar"/>
        </w:rPr>
        <w:t>2014</w:t>
      </w:r>
      <w:r>
        <w:rPr>
          <w:rFonts w:ascii="仿宋_GB2312" w:eastAsia="仿宋_GB2312" w:hAnsi="仿宋_GB2312" w:cs="仿宋_GB2312" w:hint="eastAsia"/>
          <w:color w:val="333333"/>
          <w:kern w:val="0"/>
          <w:sz w:val="32"/>
          <w:szCs w:val="32"/>
          <w:lang w:bidi="ar"/>
        </w:rPr>
        <w:t>年《加强派驻机构意见》，</w:t>
      </w:r>
      <w:r>
        <w:rPr>
          <w:rFonts w:ascii="仿宋_GB2312" w:eastAsia="仿宋_GB2312" w:hAnsi="仿宋_GB2312" w:cs="仿宋_GB2312" w:hint="eastAsia"/>
          <w:color w:val="333333"/>
          <w:kern w:val="0"/>
          <w:sz w:val="32"/>
          <w:szCs w:val="32"/>
          <w:lang w:bidi="ar"/>
        </w:rPr>
        <w:t>2015</w:t>
      </w:r>
      <w:r>
        <w:rPr>
          <w:rFonts w:ascii="仿宋_GB2312" w:eastAsia="仿宋_GB2312" w:hAnsi="仿宋_GB2312" w:cs="仿宋_GB2312" w:hint="eastAsia"/>
          <w:color w:val="333333"/>
          <w:kern w:val="0"/>
          <w:sz w:val="32"/>
          <w:szCs w:val="32"/>
          <w:lang w:bidi="ar"/>
        </w:rPr>
        <w:t>年《加强派驻机构方案》，</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年《加强派驻机构方案》和</w:t>
      </w:r>
      <w:r>
        <w:rPr>
          <w:rFonts w:ascii="仿宋_GB2312" w:eastAsia="仿宋_GB2312" w:hAnsi="仿宋_GB2312" w:cs="仿宋_GB2312" w:hint="eastAsia"/>
          <w:color w:val="333333"/>
          <w:kern w:val="0"/>
          <w:sz w:val="32"/>
          <w:szCs w:val="32"/>
          <w:lang w:bidi="ar"/>
        </w:rPr>
        <w:t>2018</w:t>
      </w:r>
      <w:r>
        <w:rPr>
          <w:rFonts w:ascii="仿宋_GB2312" w:eastAsia="仿宋_GB2312" w:hAnsi="仿宋_GB2312" w:cs="仿宋_GB2312" w:hint="eastAsia"/>
          <w:color w:val="333333"/>
          <w:kern w:val="0"/>
          <w:sz w:val="32"/>
          <w:szCs w:val="32"/>
          <w:lang w:bidi="ar"/>
        </w:rPr>
        <w:t>年</w:t>
      </w:r>
      <w:r>
        <w:rPr>
          <w:rFonts w:ascii="仿宋_GB2312" w:eastAsia="仿宋_GB2312" w:hAnsi="仿宋_GB2312" w:cs="仿宋_GB2312" w:hint="eastAsia"/>
          <w:color w:val="333333"/>
          <w:kern w:val="0"/>
          <w:sz w:val="32"/>
          <w:szCs w:val="32"/>
          <w:lang w:bidi="ar"/>
        </w:rPr>
        <w:t>10</w:t>
      </w:r>
      <w:r>
        <w:rPr>
          <w:rFonts w:ascii="仿宋_GB2312" w:eastAsia="仿宋_GB2312" w:hAnsi="仿宋_GB2312" w:cs="仿宋_GB2312" w:hint="eastAsia"/>
          <w:color w:val="333333"/>
          <w:kern w:val="0"/>
          <w:sz w:val="32"/>
          <w:szCs w:val="32"/>
          <w:lang w:bidi="ar"/>
        </w:rPr>
        <w:t>月份的《加强派驻机构意见》，把好派驻机构的职能，上级纪委对下级党组织和领导干部的监督。</w:t>
      </w:r>
    </w:p>
    <w:p w14:paraId="38653325"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二、充分肯定</w:t>
      </w:r>
      <w:r>
        <w:rPr>
          <w:rFonts w:ascii="仿宋_GB2312" w:eastAsia="仿宋_GB2312" w:hAnsi="仿宋_GB2312" w:cs="仿宋_GB2312" w:hint="eastAsia"/>
          <w:color w:val="333333"/>
          <w:kern w:val="0"/>
          <w:sz w:val="32"/>
          <w:szCs w:val="32"/>
          <w:lang w:bidi="ar"/>
        </w:rPr>
        <w:t>过去一年派驻机构工作，派驻工作全覆盖，监察职能进一步增强。</w:t>
      </w:r>
      <w:proofErr w:type="gramStart"/>
      <w:r>
        <w:rPr>
          <w:rFonts w:ascii="仿宋_GB2312" w:eastAsia="仿宋_GB2312" w:hAnsi="仿宋_GB2312" w:cs="仿宋_GB2312" w:hint="eastAsia"/>
          <w:color w:val="333333"/>
          <w:kern w:val="0"/>
          <w:sz w:val="32"/>
          <w:szCs w:val="32"/>
          <w:lang w:bidi="ar"/>
        </w:rPr>
        <w:t>对发改委</w:t>
      </w:r>
      <w:proofErr w:type="gramEnd"/>
      <w:r>
        <w:rPr>
          <w:rFonts w:ascii="仿宋_GB2312" w:eastAsia="仿宋_GB2312" w:hAnsi="仿宋_GB2312" w:cs="仿宋_GB2312" w:hint="eastAsia"/>
          <w:color w:val="333333"/>
          <w:kern w:val="0"/>
          <w:sz w:val="32"/>
          <w:szCs w:val="32"/>
          <w:lang w:bidi="ar"/>
        </w:rPr>
        <w:t>、司法厅、水利厅、农业厅、</w:t>
      </w:r>
      <w:proofErr w:type="gramStart"/>
      <w:r>
        <w:rPr>
          <w:rFonts w:ascii="仿宋_GB2312" w:eastAsia="仿宋_GB2312" w:hAnsi="仿宋_GB2312" w:cs="仿宋_GB2312" w:hint="eastAsia"/>
          <w:color w:val="333333"/>
          <w:kern w:val="0"/>
          <w:sz w:val="32"/>
          <w:szCs w:val="32"/>
          <w:lang w:bidi="ar"/>
        </w:rPr>
        <w:t>文旅厅</w:t>
      </w:r>
      <w:proofErr w:type="gramEnd"/>
      <w:r>
        <w:rPr>
          <w:rFonts w:ascii="仿宋_GB2312" w:eastAsia="仿宋_GB2312" w:hAnsi="仿宋_GB2312" w:cs="仿宋_GB2312" w:hint="eastAsia"/>
          <w:color w:val="333333"/>
          <w:kern w:val="0"/>
          <w:sz w:val="32"/>
          <w:szCs w:val="32"/>
          <w:lang w:bidi="ar"/>
        </w:rPr>
        <w:t>和省直工委提出表扬。同时，指出了差距，一是政治站位不高，很少反映省管干部的问题；二是日常监督的范围不准，发现问题的能力水平不高不够；三是检查、审查不够准；四是执行请示报告不严肃，</w:t>
      </w:r>
      <w:proofErr w:type="gramStart"/>
      <w:r>
        <w:rPr>
          <w:rFonts w:ascii="仿宋_GB2312" w:eastAsia="仿宋_GB2312" w:hAnsi="仿宋_GB2312" w:cs="仿宋_GB2312" w:hint="eastAsia"/>
          <w:color w:val="333333"/>
          <w:kern w:val="0"/>
          <w:sz w:val="32"/>
          <w:szCs w:val="32"/>
          <w:lang w:bidi="ar"/>
        </w:rPr>
        <w:t>改报告</w:t>
      </w:r>
      <w:proofErr w:type="gramEnd"/>
      <w:r>
        <w:rPr>
          <w:rFonts w:ascii="仿宋_GB2312" w:eastAsia="仿宋_GB2312" w:hAnsi="仿宋_GB2312" w:cs="仿宋_GB2312" w:hint="eastAsia"/>
          <w:color w:val="333333"/>
          <w:kern w:val="0"/>
          <w:sz w:val="32"/>
          <w:szCs w:val="32"/>
          <w:lang w:bidi="ar"/>
        </w:rPr>
        <w:t>的不报告；五是以案促改不深；六是工作不平衡，举报信少；七是对审查、调查安全不细致，安全问题至关重要，办案事故要严肃问责。</w:t>
      </w:r>
    </w:p>
    <w:p w14:paraId="1D67D8E0"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lastRenderedPageBreak/>
        <w:t>三、坚持不懈以改革委动力，提高派驻机构全覆盖和高续量。一是聚焦改革方向，坚持党的领导、直接领导和统一领导，派</w:t>
      </w:r>
      <w:r>
        <w:rPr>
          <w:rFonts w:ascii="仿宋_GB2312" w:eastAsia="仿宋_GB2312" w:hAnsi="仿宋_GB2312" w:cs="仿宋_GB2312" w:hint="eastAsia"/>
          <w:color w:val="333333"/>
          <w:kern w:val="0"/>
          <w:sz w:val="32"/>
          <w:szCs w:val="32"/>
          <w:lang w:bidi="ar"/>
        </w:rPr>
        <w:t>驻机构是省委监委的重要组成部分，自觉向省委监委报告，重要事项随时报告；二是聚焦第一原则，坚决做到两个维护上用力，落实党管治党上用力，推动整改上用力，要在营造良好的氛围上下功夫；三是聚焦强化日常党内监督上下功夫，要当战士，不当神士，盯紧盯牢关键少数；聚焦被监督本级单位、下属单位；审查、调查是最有力的手段；四是聚焦打铁还需自身硬，练好内功、政治过硬、本领高强依规依法。要着力提高精准发现问题的能力，要着力提高稳定解决问题的能力，要着力提高运用四种形态的能力。</w:t>
      </w:r>
    </w:p>
    <w:p w14:paraId="33F7D953" w14:textId="77777777" w:rsidR="00BD53CE" w:rsidRDefault="004C0A87">
      <w:pPr>
        <w:tabs>
          <w:tab w:val="left" w:pos="4768"/>
        </w:tabs>
        <w:ind w:firstLineChars="200" w:firstLine="640"/>
        <w:rPr>
          <w:rFonts w:ascii="仿宋_GB2312" w:eastAsia="仿宋_GB2312" w:hAnsi="仿宋_GB2312" w:cs="仿宋_GB2312"/>
          <w:color w:val="333333"/>
          <w:kern w:val="0"/>
          <w:sz w:val="32"/>
          <w:szCs w:val="32"/>
          <w:lang w:bidi="ar"/>
        </w:rPr>
      </w:pPr>
      <w:r>
        <w:rPr>
          <w:rFonts w:ascii="仿宋_GB2312" w:eastAsia="仿宋_GB2312" w:hAnsi="仿宋_GB2312" w:cs="仿宋_GB2312" w:hint="eastAsia"/>
          <w:color w:val="333333"/>
          <w:kern w:val="0"/>
          <w:sz w:val="32"/>
          <w:szCs w:val="32"/>
          <w:lang w:bidi="ar"/>
        </w:rPr>
        <w:t>提出了两点要求：一是纪委书记的职位是站位，部署官位，在</w:t>
      </w:r>
      <w:r>
        <w:rPr>
          <w:rFonts w:ascii="仿宋_GB2312" w:eastAsia="仿宋_GB2312" w:hAnsi="仿宋_GB2312" w:cs="仿宋_GB2312" w:hint="eastAsia"/>
          <w:color w:val="333333"/>
          <w:kern w:val="0"/>
          <w:sz w:val="32"/>
          <w:szCs w:val="32"/>
          <w:lang w:bidi="ar"/>
        </w:rPr>
        <w:t>此位，必须谋此职，全面用好执纪问责；二是身为纪委书记，首先要自己守纪守法，正确履行职责。</w:t>
      </w:r>
    </w:p>
    <w:p w14:paraId="465917B9"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62EFF47D"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2A8348E9"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0990E2E5"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165D3346"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1084D43B" w14:textId="77777777" w:rsidR="00BD53CE" w:rsidRDefault="00BD53CE">
      <w:pPr>
        <w:tabs>
          <w:tab w:val="left" w:pos="4768"/>
        </w:tabs>
        <w:ind w:firstLineChars="200" w:firstLine="640"/>
        <w:rPr>
          <w:rFonts w:ascii="仿宋_GB2312" w:eastAsia="仿宋_GB2312" w:hAnsi="仿宋_GB2312" w:cs="仿宋_GB2312"/>
          <w:color w:val="333333"/>
          <w:kern w:val="0"/>
          <w:sz w:val="32"/>
          <w:szCs w:val="32"/>
          <w:lang w:bidi="ar"/>
        </w:rPr>
      </w:pPr>
    </w:p>
    <w:p w14:paraId="52CEA011" w14:textId="77777777" w:rsidR="00BD53CE" w:rsidRDefault="00BD53CE">
      <w:pPr>
        <w:tabs>
          <w:tab w:val="left" w:pos="4768"/>
        </w:tabs>
        <w:jc w:val="center"/>
        <w:rPr>
          <w:rFonts w:ascii="黑体" w:eastAsia="黑体" w:hAnsi="黑体" w:cs="黑体"/>
          <w:color w:val="333333"/>
          <w:kern w:val="0"/>
          <w:sz w:val="44"/>
          <w:szCs w:val="44"/>
          <w:lang w:bidi="ar"/>
        </w:rPr>
      </w:pPr>
    </w:p>
    <w:p w14:paraId="5BDF94B3" w14:textId="77777777" w:rsidR="00BD53CE" w:rsidRDefault="00BD53CE">
      <w:pPr>
        <w:tabs>
          <w:tab w:val="left" w:pos="4768"/>
        </w:tabs>
        <w:jc w:val="center"/>
        <w:rPr>
          <w:rFonts w:ascii="黑体" w:eastAsia="黑体" w:hAnsi="黑体" w:cs="黑体"/>
          <w:color w:val="333333"/>
          <w:kern w:val="0"/>
          <w:sz w:val="44"/>
          <w:szCs w:val="44"/>
          <w:lang w:bidi="ar"/>
        </w:rPr>
      </w:pPr>
    </w:p>
    <w:sectPr w:rsidR="00BD53CE">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01BB" w14:textId="77777777" w:rsidR="004C0A87" w:rsidRDefault="004C0A87">
      <w:r>
        <w:separator/>
      </w:r>
    </w:p>
  </w:endnote>
  <w:endnote w:type="continuationSeparator" w:id="0">
    <w:p w14:paraId="1BAB808D" w14:textId="77777777" w:rsidR="004C0A87" w:rsidRDefault="004C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 important">
    <w:altName w:val="宋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892D" w14:textId="77777777" w:rsidR="00BD53CE" w:rsidRDefault="004C0A87">
    <w:pPr>
      <w:pStyle w:val="a3"/>
    </w:pPr>
    <w:r>
      <w:rPr>
        <w:noProof/>
      </w:rPr>
      <mc:AlternateContent>
        <mc:Choice Requires="wps">
          <w:drawing>
            <wp:anchor distT="0" distB="0" distL="114300" distR="114300" simplePos="0" relativeHeight="251666432" behindDoc="0" locked="0" layoutInCell="1" allowOverlap="1" wp14:anchorId="258F4EDE" wp14:editId="05D1640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B83D6F" w14:textId="77777777" w:rsidR="00BD53CE" w:rsidRDefault="00BD53C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8F4EDE" id="_x0000_t202" coordsize="21600,21600" o:spt="202" path="m,l,21600r21600,l21600,xe">
              <v:stroke joinstyle="miter"/>
              <v:path gradientshapeok="t" o:connecttype="rect"/>
            </v:shapetype>
            <v:shape id="文本框 1" o:spid="_x0000_s1026"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FB83D6F" w14:textId="77777777" w:rsidR="00BD53CE" w:rsidRDefault="00BD53CE">
                    <w:pPr>
                      <w:pStyle w:val="a3"/>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4045" w14:textId="77777777" w:rsidR="00BD53CE" w:rsidRDefault="004C0A87">
    <w:pPr>
      <w:pStyle w:val="a3"/>
    </w:pPr>
    <w:r>
      <w:rPr>
        <w:noProof/>
      </w:rPr>
      <mc:AlternateContent>
        <mc:Choice Requires="wps">
          <w:drawing>
            <wp:anchor distT="0" distB="0" distL="114300" distR="114300" simplePos="0" relativeHeight="251698176" behindDoc="0" locked="0" layoutInCell="1" allowOverlap="1" wp14:anchorId="4CF64D89" wp14:editId="20094C13">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E5194F" w14:textId="77777777" w:rsidR="00BD53CE" w:rsidRDefault="004C0A87">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F64D89" id="_x0000_t202" coordsize="21600,21600" o:spt="202" path="m,l,21600r21600,l21600,xe">
              <v:stroke joinstyle="miter"/>
              <v:path gradientshapeok="t" o:connecttype="rect"/>
            </v:shapetype>
            <v:shape id="文本框 7" o:spid="_x0000_s1027" type="#_x0000_t202" style="position:absolute;margin-left:0;margin-top:0;width:2in;height:2in;z-index:2516981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14:paraId="43E5194F" w14:textId="77777777" w:rsidR="00BD53CE" w:rsidRDefault="004C0A87">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F764A" w14:textId="77777777" w:rsidR="004C0A87" w:rsidRDefault="004C0A87">
      <w:r>
        <w:separator/>
      </w:r>
    </w:p>
  </w:footnote>
  <w:footnote w:type="continuationSeparator" w:id="0">
    <w:p w14:paraId="02F5CFA4" w14:textId="77777777" w:rsidR="004C0A87" w:rsidRDefault="004C0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49E2649"/>
    <w:rsid w:val="004C0A87"/>
    <w:rsid w:val="006D66E1"/>
    <w:rsid w:val="00BD53CE"/>
    <w:rsid w:val="022978A6"/>
    <w:rsid w:val="049E2649"/>
    <w:rsid w:val="05EA4DD9"/>
    <w:rsid w:val="07F913C5"/>
    <w:rsid w:val="09EC0734"/>
    <w:rsid w:val="0A1B76BF"/>
    <w:rsid w:val="0BB60E12"/>
    <w:rsid w:val="0BDC4884"/>
    <w:rsid w:val="10386E5B"/>
    <w:rsid w:val="1096677A"/>
    <w:rsid w:val="12783502"/>
    <w:rsid w:val="16C35831"/>
    <w:rsid w:val="1772784A"/>
    <w:rsid w:val="185D3F01"/>
    <w:rsid w:val="18990B0B"/>
    <w:rsid w:val="19E8112B"/>
    <w:rsid w:val="1CEF172C"/>
    <w:rsid w:val="20EE1BEB"/>
    <w:rsid w:val="2469555A"/>
    <w:rsid w:val="29592180"/>
    <w:rsid w:val="2AE35009"/>
    <w:rsid w:val="2F8D7781"/>
    <w:rsid w:val="31453278"/>
    <w:rsid w:val="32F1444D"/>
    <w:rsid w:val="38F07DEE"/>
    <w:rsid w:val="39853817"/>
    <w:rsid w:val="3AED0A05"/>
    <w:rsid w:val="3DD247F8"/>
    <w:rsid w:val="3FA25801"/>
    <w:rsid w:val="40FF397D"/>
    <w:rsid w:val="44FA2829"/>
    <w:rsid w:val="453D258F"/>
    <w:rsid w:val="49B130A7"/>
    <w:rsid w:val="4B6674CF"/>
    <w:rsid w:val="4C7A444F"/>
    <w:rsid w:val="4F9C0E20"/>
    <w:rsid w:val="511708DC"/>
    <w:rsid w:val="53E4056F"/>
    <w:rsid w:val="563811EE"/>
    <w:rsid w:val="563D6296"/>
    <w:rsid w:val="5B1E4924"/>
    <w:rsid w:val="5D4F4B27"/>
    <w:rsid w:val="5F8B6728"/>
    <w:rsid w:val="5F9F19DC"/>
    <w:rsid w:val="627D1BAC"/>
    <w:rsid w:val="66A92DE4"/>
    <w:rsid w:val="67BF1C4D"/>
    <w:rsid w:val="6C8C132D"/>
    <w:rsid w:val="6D535020"/>
    <w:rsid w:val="6DC468FC"/>
    <w:rsid w:val="6F7B15B6"/>
    <w:rsid w:val="700024BE"/>
    <w:rsid w:val="704A5FF0"/>
    <w:rsid w:val="71B60D61"/>
    <w:rsid w:val="735C0D6B"/>
    <w:rsid w:val="73AC467A"/>
    <w:rsid w:val="749D137D"/>
    <w:rsid w:val="78BB6686"/>
    <w:rsid w:val="7B966CF7"/>
    <w:rsid w:val="7C9F259B"/>
    <w:rsid w:val="7D965FE6"/>
    <w:rsid w:val="7E5D094B"/>
    <w:rsid w:val="7FDD7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25587"/>
  <w15:docId w15:val="{A3218AA9-D8D0-44C4-91E7-EEFBDD9E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rFonts w:ascii="宋体 ! important" w:eastAsia="宋体 ! important" w:hAnsi="宋体 ! important" w:cs="宋体 ! important" w:hint="default"/>
      <w:color w:val="800080"/>
      <w:u w:val="none"/>
    </w:rPr>
  </w:style>
  <w:style w:type="character" w:styleId="a8">
    <w:name w:val="Emphasis"/>
    <w:uiPriority w:val="20"/>
    <w:qFormat/>
    <w:rPr>
      <w:i/>
      <w:iCs/>
    </w:rPr>
  </w:style>
  <w:style w:type="character" w:styleId="a9">
    <w:name w:val="Hyperlink"/>
    <w:basedOn w:val="a0"/>
    <w:rPr>
      <w:rFonts w:ascii="宋体 ! important" w:eastAsia="宋体 ! important" w:hAnsi="宋体 ! important" w:cs="宋体 ! important"/>
      <w:color w:val="0000FF"/>
      <w:u w:val="none"/>
    </w:rPr>
  </w:style>
  <w:style w:type="paragraph" w:styleId="aa">
    <w:name w:val="List Paragraph"/>
    <w:basedOn w:val="a"/>
    <w:uiPriority w:val="34"/>
    <w:qFormat/>
    <w:pPr>
      <w:ind w:firstLineChars="200" w:firstLine="420"/>
    </w:pPr>
  </w:style>
  <w:style w:type="character" w:customStyle="1" w:styleId="bsharetext">
    <w:name w:val="bshar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100</TotalTime>
  <Pages>61</Pages>
  <Words>4418</Words>
  <Characters>25187</Characters>
  <Application>Microsoft Office Word</Application>
  <DocSecurity>0</DocSecurity>
  <Lines>209</Lines>
  <Paragraphs>59</Paragraphs>
  <ScaleCrop>false</ScaleCrop>
  <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马娜</cp:lastModifiedBy>
  <cp:revision>2</cp:revision>
  <cp:lastPrinted>2019-01-11T02:10:00Z</cp:lastPrinted>
  <dcterms:created xsi:type="dcterms:W3CDTF">2018-11-23T02:01:00Z</dcterms:created>
  <dcterms:modified xsi:type="dcterms:W3CDTF">2020-05-22T04:35:00Z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